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8BE50" w14:textId="0E626AD7" w:rsidR="0035770B" w:rsidRPr="00F341C3" w:rsidRDefault="0035770B" w:rsidP="00F341C3">
      <w:pPr>
        <w:spacing w:after="0" w:line="276" w:lineRule="auto"/>
        <w:jc w:val="both"/>
        <w:rPr>
          <w:rFonts w:ascii="Century Gothic" w:hAnsi="Century Gothic"/>
          <w:highlight w:val="yellow"/>
        </w:rPr>
      </w:pPr>
      <w:r w:rsidRPr="00F341C3">
        <w:rPr>
          <w:rFonts w:ascii="Century Gothic" w:hAnsi="Century Gothic"/>
          <w:highlight w:val="yellow"/>
        </w:rPr>
        <w:t xml:space="preserve">**COUNTY LETTERHEAD** </w:t>
      </w:r>
    </w:p>
    <w:p w14:paraId="302B2FCD" w14:textId="77777777" w:rsidR="0035770B" w:rsidRPr="00F341C3" w:rsidRDefault="0035770B" w:rsidP="00F341C3">
      <w:pPr>
        <w:spacing w:after="0" w:line="276" w:lineRule="auto"/>
        <w:jc w:val="both"/>
        <w:rPr>
          <w:rFonts w:ascii="Century Gothic" w:hAnsi="Century Gothic"/>
          <w:highlight w:val="yellow"/>
        </w:rPr>
      </w:pPr>
    </w:p>
    <w:p w14:paraId="6FF42332" w14:textId="2DE5C0F8" w:rsidR="009D63EB" w:rsidRPr="00F341C3" w:rsidRDefault="00E032F9" w:rsidP="00F341C3">
      <w:pPr>
        <w:spacing w:after="0" w:line="276" w:lineRule="auto"/>
        <w:jc w:val="both"/>
        <w:rPr>
          <w:rFonts w:ascii="Century Gothic" w:hAnsi="Century Gothic"/>
        </w:rPr>
      </w:pPr>
      <w:r w:rsidRPr="00F341C3">
        <w:rPr>
          <w:rFonts w:ascii="Century Gothic" w:hAnsi="Century Gothic"/>
          <w:highlight w:val="yellow"/>
        </w:rPr>
        <w:t>[DATE]</w:t>
      </w:r>
      <w:r w:rsidRPr="00F341C3">
        <w:rPr>
          <w:rFonts w:ascii="Century Gothic" w:hAnsi="Century Gothic"/>
        </w:rPr>
        <w:t xml:space="preserve"> </w:t>
      </w:r>
    </w:p>
    <w:p w14:paraId="45B547A9" w14:textId="77777777" w:rsidR="00E032F9" w:rsidRPr="00F341C3" w:rsidRDefault="00E032F9" w:rsidP="00F341C3">
      <w:pPr>
        <w:spacing w:after="0" w:line="276" w:lineRule="auto"/>
        <w:jc w:val="both"/>
        <w:rPr>
          <w:rFonts w:ascii="Century Gothic" w:hAnsi="Century Gothic"/>
        </w:rPr>
      </w:pPr>
    </w:p>
    <w:p w14:paraId="3934EA01" w14:textId="77777777" w:rsidR="00C6172C" w:rsidRPr="00F341C3" w:rsidRDefault="00C6172C" w:rsidP="00F341C3">
      <w:pPr>
        <w:spacing w:after="0" w:line="276" w:lineRule="auto"/>
        <w:jc w:val="both"/>
        <w:rPr>
          <w:rFonts w:ascii="Century Gothic" w:hAnsi="Century Gothic"/>
        </w:rPr>
      </w:pPr>
      <w:r w:rsidRPr="00F341C3">
        <w:rPr>
          <w:rFonts w:ascii="Century Gothic" w:hAnsi="Century Gothic"/>
        </w:rPr>
        <w:t xml:space="preserve">The Honorable Gavin Newsom </w:t>
      </w:r>
    </w:p>
    <w:p w14:paraId="3E01FFF4" w14:textId="77777777" w:rsidR="00C6172C" w:rsidRPr="00F341C3" w:rsidRDefault="00C6172C" w:rsidP="00F341C3">
      <w:pPr>
        <w:spacing w:after="0" w:line="276" w:lineRule="auto"/>
        <w:jc w:val="both"/>
        <w:rPr>
          <w:rFonts w:ascii="Century Gothic" w:hAnsi="Century Gothic"/>
        </w:rPr>
      </w:pPr>
      <w:r w:rsidRPr="00F341C3">
        <w:rPr>
          <w:rFonts w:ascii="Century Gothic" w:hAnsi="Century Gothic"/>
        </w:rPr>
        <w:t xml:space="preserve">Governor, State of California </w:t>
      </w:r>
    </w:p>
    <w:p w14:paraId="6DC51A71" w14:textId="77777777" w:rsidR="00C6172C" w:rsidRPr="00F341C3" w:rsidRDefault="00C6172C" w:rsidP="00F341C3">
      <w:pPr>
        <w:spacing w:after="0" w:line="276" w:lineRule="auto"/>
        <w:jc w:val="both"/>
        <w:rPr>
          <w:rFonts w:ascii="Century Gothic" w:hAnsi="Century Gothic"/>
        </w:rPr>
      </w:pPr>
      <w:r w:rsidRPr="00F341C3">
        <w:rPr>
          <w:rFonts w:ascii="Century Gothic" w:hAnsi="Century Gothic"/>
        </w:rPr>
        <w:t xml:space="preserve">1021 O Street, Suite 9000 </w:t>
      </w:r>
    </w:p>
    <w:p w14:paraId="3D9442FC" w14:textId="77777777" w:rsidR="00C6172C" w:rsidRPr="00F341C3" w:rsidRDefault="00C6172C" w:rsidP="00F341C3">
      <w:pPr>
        <w:spacing w:after="0" w:line="276" w:lineRule="auto"/>
        <w:jc w:val="both"/>
        <w:rPr>
          <w:rFonts w:ascii="Century Gothic" w:hAnsi="Century Gothic"/>
        </w:rPr>
      </w:pPr>
      <w:r w:rsidRPr="00F341C3">
        <w:rPr>
          <w:rFonts w:ascii="Century Gothic" w:hAnsi="Century Gothic"/>
        </w:rPr>
        <w:t>Sacramento, CA 95814</w:t>
      </w:r>
    </w:p>
    <w:p w14:paraId="09D184CA" w14:textId="77777777" w:rsidR="00D8015E" w:rsidRPr="00F341C3" w:rsidRDefault="00D8015E" w:rsidP="00F341C3">
      <w:pPr>
        <w:spacing w:after="0" w:line="276" w:lineRule="auto"/>
        <w:jc w:val="both"/>
        <w:rPr>
          <w:rFonts w:ascii="Century Gothic" w:hAnsi="Century Gothic"/>
        </w:rPr>
      </w:pPr>
    </w:p>
    <w:p w14:paraId="208294FB" w14:textId="37519DA1" w:rsidR="004B1E75" w:rsidRPr="00F341C3" w:rsidRDefault="004B1E75" w:rsidP="00F341C3">
      <w:pPr>
        <w:spacing w:after="0" w:line="276" w:lineRule="auto"/>
        <w:jc w:val="both"/>
        <w:rPr>
          <w:rFonts w:ascii="Century Gothic" w:hAnsi="Century Gothic"/>
          <w:b/>
          <w:bCs/>
        </w:rPr>
      </w:pPr>
      <w:r w:rsidRPr="00F341C3">
        <w:rPr>
          <w:rFonts w:ascii="Century Gothic" w:hAnsi="Century Gothic"/>
          <w:b/>
          <w:bCs/>
        </w:rPr>
        <w:t>RE</w:t>
      </w:r>
      <w:proofErr w:type="gramStart"/>
      <w:r w:rsidRPr="00F341C3">
        <w:rPr>
          <w:rFonts w:ascii="Century Gothic" w:hAnsi="Century Gothic"/>
          <w:b/>
          <w:bCs/>
        </w:rPr>
        <w:t xml:space="preserve">: </w:t>
      </w:r>
      <w:r w:rsidR="008129DD" w:rsidRPr="00F341C3">
        <w:rPr>
          <w:rFonts w:ascii="Century Gothic" w:hAnsi="Century Gothic"/>
          <w:b/>
          <w:bCs/>
        </w:rPr>
        <w:tab/>
        <w:t>2026</w:t>
      </w:r>
      <w:proofErr w:type="gramEnd"/>
      <w:r w:rsidR="008129DD" w:rsidRPr="00F341C3">
        <w:rPr>
          <w:rFonts w:ascii="Century Gothic" w:hAnsi="Century Gothic"/>
          <w:b/>
          <w:bCs/>
        </w:rPr>
        <w:t>-2027 Governor’s Budget Proposal and County Partnership</w:t>
      </w:r>
    </w:p>
    <w:p w14:paraId="6C1727FB" w14:textId="77777777" w:rsidR="004B1E75" w:rsidRPr="00F341C3" w:rsidRDefault="004B1E75" w:rsidP="00F341C3">
      <w:pPr>
        <w:spacing w:after="0" w:line="276" w:lineRule="auto"/>
        <w:jc w:val="both"/>
        <w:rPr>
          <w:rFonts w:ascii="Century Gothic" w:hAnsi="Century Gothic"/>
        </w:rPr>
      </w:pPr>
    </w:p>
    <w:p w14:paraId="73D467E4" w14:textId="5CFF07A9" w:rsidR="00D8015E" w:rsidRPr="00F341C3" w:rsidRDefault="00D8015E" w:rsidP="00F341C3">
      <w:pPr>
        <w:spacing w:after="0" w:line="276" w:lineRule="auto"/>
        <w:jc w:val="both"/>
        <w:rPr>
          <w:rFonts w:ascii="Century Gothic" w:hAnsi="Century Gothic"/>
        </w:rPr>
      </w:pPr>
      <w:r w:rsidRPr="00F341C3">
        <w:rPr>
          <w:rFonts w:ascii="Century Gothic" w:hAnsi="Century Gothic"/>
        </w:rPr>
        <w:t>Dear</w:t>
      </w:r>
      <w:r w:rsidR="001232F0" w:rsidRPr="00F341C3">
        <w:rPr>
          <w:rFonts w:ascii="Century Gothic" w:hAnsi="Century Gothic"/>
        </w:rPr>
        <w:t xml:space="preserve"> Governor Newsom, </w:t>
      </w:r>
    </w:p>
    <w:p w14:paraId="285430C4" w14:textId="77777777" w:rsidR="00F341C3" w:rsidRPr="00F341C3" w:rsidRDefault="00F341C3" w:rsidP="00F341C3">
      <w:pPr>
        <w:spacing w:after="0" w:line="276" w:lineRule="auto"/>
        <w:jc w:val="both"/>
        <w:rPr>
          <w:rFonts w:ascii="Century Gothic" w:hAnsi="Century Gothic" w:cs="Arial"/>
        </w:rPr>
      </w:pPr>
    </w:p>
    <w:p w14:paraId="40DF8DC5" w14:textId="433D3CC0" w:rsidR="00F341C3" w:rsidRPr="00F341C3" w:rsidRDefault="00F341C3" w:rsidP="00F341C3">
      <w:pPr>
        <w:spacing w:after="0" w:line="276" w:lineRule="auto"/>
        <w:jc w:val="both"/>
        <w:rPr>
          <w:rFonts w:ascii="Century Gothic" w:hAnsi="Century Gothic" w:cs="Arial"/>
          <w:highlight w:val="yellow"/>
        </w:rPr>
      </w:pPr>
      <w:r w:rsidRPr="00F341C3">
        <w:rPr>
          <w:rFonts w:ascii="Century Gothic" w:hAnsi="Century Gothic" w:cs="Arial"/>
          <w:highlight w:val="yellow"/>
        </w:rPr>
        <w:t xml:space="preserve">___________ County </w:t>
      </w:r>
      <w:r w:rsidRPr="00F341C3">
        <w:rPr>
          <w:rFonts w:ascii="Century Gothic" w:hAnsi="Century Gothic" w:cs="Arial"/>
        </w:rPr>
        <w:t xml:space="preserve">writes to express their strong commitment to a collaborative partnership between the state and local governments to develop a budget that supports the needs of California’s 58 counties. In this time of grave uncertainty, we </w:t>
      </w:r>
      <w:r w:rsidR="00F113A3">
        <w:rPr>
          <w:rFonts w:ascii="Century Gothic" w:hAnsi="Century Gothic" w:cs="Arial"/>
        </w:rPr>
        <w:t>look forward to working</w:t>
      </w:r>
      <w:r w:rsidRPr="00F341C3">
        <w:rPr>
          <w:rFonts w:ascii="Century Gothic" w:hAnsi="Century Gothic" w:cs="Arial"/>
        </w:rPr>
        <w:t xml:space="preserve"> together to protect residents from significant reductions to essential services. </w:t>
      </w:r>
    </w:p>
    <w:p w14:paraId="5B4EA2BF" w14:textId="77777777" w:rsidR="00F341C3" w:rsidRPr="00F341C3" w:rsidRDefault="00F341C3" w:rsidP="00F341C3">
      <w:pPr>
        <w:spacing w:after="0" w:line="276" w:lineRule="auto"/>
        <w:jc w:val="both"/>
        <w:rPr>
          <w:rFonts w:ascii="Century Gothic" w:hAnsi="Century Gothic" w:cs="Arial"/>
        </w:rPr>
      </w:pPr>
    </w:p>
    <w:p w14:paraId="72C64D9A" w14:textId="309ADBBB" w:rsidR="00F341C3" w:rsidRPr="00F341C3" w:rsidRDefault="00F341C3" w:rsidP="00F341C3">
      <w:pPr>
        <w:spacing w:after="0" w:line="276" w:lineRule="auto"/>
        <w:jc w:val="both"/>
        <w:rPr>
          <w:rFonts w:ascii="Century Gothic" w:hAnsi="Century Gothic" w:cs="Arial"/>
        </w:rPr>
      </w:pPr>
      <w:r w:rsidRPr="00F341C3">
        <w:rPr>
          <w:rFonts w:ascii="Century Gothic" w:hAnsi="Century Gothic" w:cs="Arial"/>
        </w:rPr>
        <w:t xml:space="preserve">We recognize that this year’s state budget deliberations are shaped by ongoing state and federal tensions and recent federal policies that impact California’s fiscal condition. Your budget proposal estimates billions of dollars in federal fund expenditures in 2026-27, which may change depending on unanticipated federal actions that have economic implications and the continued implementation of H.R. 1. However, even with </w:t>
      </w:r>
      <w:proofErr w:type="gramStart"/>
      <w:r w:rsidRPr="00F341C3">
        <w:rPr>
          <w:rFonts w:ascii="Century Gothic" w:hAnsi="Century Gothic" w:cs="Arial"/>
        </w:rPr>
        <w:t>the fiscal</w:t>
      </w:r>
      <w:proofErr w:type="gramEnd"/>
      <w:r w:rsidRPr="00F341C3">
        <w:rPr>
          <w:rFonts w:ascii="Century Gothic" w:hAnsi="Century Gothic" w:cs="Arial"/>
        </w:rPr>
        <w:t xml:space="preserve"> uncertainty, it is paramount that this budget takes meaningful action to address the onslaught that is coming, particularly in implementing H.R. 1.  While the proposed budget minimizes the state deficit with additional revenue, it does not share the wealth with counties that deliver critical services on behalf of the state to millions of Californians every day. Recent state-level cuts and funding delays to core safety-net programs, like In-Home Supportive Services (IHSS), and to the Homeless Housing, Assistance and Prevention (HHAP) Program, along with the lack of implementation funding for Proposition 36 (2024), further erode counties’ ability to meet the needs of their constituents. Not to mention counties are facing mounting crises due to federal actions, such as H.R. 1, which will shift billions of dollars in new Medi-Cal, CalFresh, and indigent care costs to counties — without removing the mandates to deliver </w:t>
      </w:r>
      <w:r w:rsidRPr="00F341C3">
        <w:rPr>
          <w:rFonts w:ascii="Century Gothic" w:hAnsi="Century Gothic" w:cs="Arial"/>
        </w:rPr>
        <w:lastRenderedPageBreak/>
        <w:t xml:space="preserve">these services. </w:t>
      </w:r>
      <w:r w:rsidRPr="00F341C3">
        <w:rPr>
          <w:rFonts w:ascii="Century Gothic" w:hAnsi="Century Gothic" w:cs="Arial"/>
          <w:highlight w:val="yellow"/>
        </w:rPr>
        <w:t>___________ County</w:t>
      </w:r>
      <w:r w:rsidRPr="00F341C3">
        <w:rPr>
          <w:rFonts w:ascii="Century Gothic" w:hAnsi="Century Gothic" w:cs="Arial"/>
        </w:rPr>
        <w:t xml:space="preserve"> does not have a fund source to absorb these impacts. Without meaningful support from the state, our communities will suffer as the safety net crumbles. </w:t>
      </w:r>
    </w:p>
    <w:p w14:paraId="3C9C1371" w14:textId="77777777" w:rsidR="00F341C3" w:rsidRPr="00F341C3" w:rsidRDefault="00F341C3" w:rsidP="00F341C3">
      <w:pPr>
        <w:spacing w:after="0" w:line="276" w:lineRule="auto"/>
        <w:jc w:val="both"/>
        <w:rPr>
          <w:rFonts w:ascii="Century Gothic" w:hAnsi="Century Gothic" w:cs="Arial"/>
        </w:rPr>
      </w:pPr>
    </w:p>
    <w:p w14:paraId="4AA2B1B0" w14:textId="7BD57130" w:rsidR="00F341C3" w:rsidRPr="00F341C3" w:rsidRDefault="00F341C3" w:rsidP="00F341C3">
      <w:pPr>
        <w:spacing w:after="0" w:line="276" w:lineRule="auto"/>
        <w:jc w:val="both"/>
        <w:rPr>
          <w:rFonts w:ascii="Century Gothic" w:hAnsi="Century Gothic" w:cs="Arial"/>
        </w:rPr>
      </w:pPr>
      <w:r w:rsidRPr="00F341C3">
        <w:rPr>
          <w:rFonts w:ascii="Century Gothic" w:hAnsi="Century Gothic" w:cs="Arial"/>
        </w:rPr>
        <w:t xml:space="preserve">To this end, </w:t>
      </w:r>
      <w:r w:rsidRPr="00F341C3">
        <w:rPr>
          <w:rFonts w:ascii="Century Gothic" w:hAnsi="Century Gothic" w:cs="Arial"/>
          <w:highlight w:val="yellow"/>
        </w:rPr>
        <w:t>___________ County</w:t>
      </w:r>
      <w:r w:rsidRPr="00F341C3">
        <w:rPr>
          <w:rFonts w:ascii="Century Gothic" w:hAnsi="Century Gothic" w:cs="Arial"/>
        </w:rPr>
        <w:t xml:space="preserve"> submits the following comments regarding your 2026-27 budget proposal to inform budget conversations throughout the spring and summer:</w:t>
      </w:r>
    </w:p>
    <w:p w14:paraId="5E878C65" w14:textId="77777777" w:rsidR="00F341C3" w:rsidRPr="00F341C3" w:rsidRDefault="00F341C3" w:rsidP="00F341C3">
      <w:pPr>
        <w:spacing w:after="0" w:line="276" w:lineRule="auto"/>
        <w:jc w:val="both"/>
        <w:rPr>
          <w:rFonts w:ascii="Century Gothic" w:hAnsi="Century Gothic" w:cs="Arial"/>
          <w:b/>
          <w:bCs/>
        </w:rPr>
      </w:pPr>
    </w:p>
    <w:p w14:paraId="1121E845" w14:textId="77777777" w:rsidR="00F341C3" w:rsidRPr="00F341C3" w:rsidRDefault="00F341C3" w:rsidP="00F341C3">
      <w:pPr>
        <w:spacing w:after="0" w:line="276" w:lineRule="auto"/>
        <w:jc w:val="both"/>
        <w:rPr>
          <w:rFonts w:ascii="Century Gothic" w:hAnsi="Century Gothic" w:cs="Arial"/>
        </w:rPr>
      </w:pPr>
      <w:r w:rsidRPr="00F341C3">
        <w:rPr>
          <w:rFonts w:ascii="Century Gothic" w:hAnsi="Century Gothic" w:cs="Arial"/>
          <w:b/>
          <w:bCs/>
        </w:rPr>
        <w:t>County HHS H.R. 1 Impacts</w:t>
      </w:r>
    </w:p>
    <w:p w14:paraId="5CD84FEB" w14:textId="0A73532C" w:rsidR="00F341C3" w:rsidRPr="00F341C3" w:rsidRDefault="00F341C3" w:rsidP="00F341C3">
      <w:pPr>
        <w:spacing w:after="0" w:line="276" w:lineRule="auto"/>
        <w:jc w:val="both"/>
        <w:rPr>
          <w:rFonts w:ascii="Century Gothic" w:hAnsi="Century Gothic" w:cs="Arial"/>
        </w:rPr>
      </w:pPr>
      <w:r w:rsidRPr="00F341C3">
        <w:rPr>
          <w:rFonts w:ascii="Century Gothic" w:hAnsi="Century Gothic" w:cs="Arial"/>
        </w:rPr>
        <w:t xml:space="preserve">The enactment of H.R. 1 fundamentally shifted significant fiscal responsibility for safety net programs from the federal government to states and counties. While your budget proposal includes funding to address the state’s increased costs from H.R. 1 impacts, </w:t>
      </w:r>
      <w:r w:rsidRPr="00F341C3">
        <w:rPr>
          <w:rFonts w:ascii="Century Gothic" w:hAnsi="Century Gothic" w:cs="Arial"/>
          <w:highlight w:val="yellow"/>
        </w:rPr>
        <w:t>___________ County</w:t>
      </w:r>
      <w:r w:rsidRPr="00F341C3">
        <w:rPr>
          <w:rFonts w:ascii="Century Gothic" w:hAnsi="Century Gothic" w:cs="Arial"/>
        </w:rPr>
        <w:t xml:space="preserve"> is deeply concerned that there is no funding to help counties respond to the massive new fiscal burden that has been placed upon them. </w:t>
      </w:r>
      <w:r w:rsidRPr="00F341C3">
        <w:rPr>
          <w:rFonts w:ascii="Century Gothic" w:hAnsi="Century Gothic" w:cs="Arial"/>
          <w:b/>
          <w:bCs/>
          <w:highlight w:val="yellow"/>
        </w:rPr>
        <w:t>[Please note how your county will be affected by the Governor’s proposal (include examples of the difficulties faced by members of your local communities through lack of funding for H.R. 1 implementation)].</w:t>
      </w:r>
    </w:p>
    <w:p w14:paraId="29B280D7" w14:textId="77777777" w:rsidR="00F341C3" w:rsidRPr="00F341C3" w:rsidRDefault="00F341C3" w:rsidP="00F341C3">
      <w:pPr>
        <w:spacing w:after="0" w:line="276" w:lineRule="auto"/>
        <w:jc w:val="both"/>
        <w:rPr>
          <w:rFonts w:ascii="Century Gothic" w:hAnsi="Century Gothic" w:cs="Arial"/>
        </w:rPr>
      </w:pPr>
    </w:p>
    <w:p w14:paraId="4005795E" w14:textId="245371DD" w:rsidR="00F341C3" w:rsidRPr="00F341C3" w:rsidRDefault="00F341C3" w:rsidP="00F341C3">
      <w:pPr>
        <w:spacing w:after="0" w:line="276" w:lineRule="auto"/>
        <w:jc w:val="both"/>
        <w:rPr>
          <w:rFonts w:ascii="Century Gothic" w:hAnsi="Century Gothic" w:cs="Arial"/>
        </w:rPr>
      </w:pPr>
      <w:r w:rsidRPr="00F341C3">
        <w:rPr>
          <w:rFonts w:ascii="Century Gothic" w:hAnsi="Century Gothic" w:cs="Arial"/>
        </w:rPr>
        <w:t>As you know, counties are the safety net providers in California performing the on-the-</w:t>
      </w:r>
      <w:proofErr w:type="gramStart"/>
      <w:r w:rsidRPr="00F341C3">
        <w:rPr>
          <w:rFonts w:ascii="Century Gothic" w:hAnsi="Century Gothic" w:cs="Arial"/>
        </w:rPr>
        <w:t>ground work</w:t>
      </w:r>
      <w:proofErr w:type="gramEnd"/>
      <w:r w:rsidRPr="00F341C3">
        <w:rPr>
          <w:rFonts w:ascii="Century Gothic" w:hAnsi="Century Gothic" w:cs="Arial"/>
        </w:rPr>
        <w:t xml:space="preserve"> to enroll and serve vulnerable families, children, and older adults. Absent state support to address these county budget impacts, the state’s safety net will crumble as counties cannot backfill federal funding on our own. If the safety net crumbles, local and state economies will as well.  When healthcare fails, individuals cannot work and children will miss school due to illness.  </w:t>
      </w:r>
      <w:r w:rsidRPr="00F341C3">
        <w:rPr>
          <w:rFonts w:ascii="Century Gothic" w:hAnsi="Century Gothic" w:cs="Arial"/>
          <w:highlight w:val="yellow"/>
        </w:rPr>
        <w:t>___________ County</w:t>
      </w:r>
      <w:r w:rsidRPr="00F341C3">
        <w:rPr>
          <w:rFonts w:ascii="Century Gothic" w:hAnsi="Century Gothic" w:cs="Arial"/>
        </w:rPr>
        <w:t xml:space="preserve"> calls for workable policy and fiscal solutions, including investments and administrative relief, to meet our shared goal of preserving health care, public health, social services, and behavioral health services in our communities.</w:t>
      </w:r>
    </w:p>
    <w:p w14:paraId="2D0DED02" w14:textId="77777777" w:rsidR="00F341C3" w:rsidRPr="00F341C3" w:rsidRDefault="00F341C3" w:rsidP="00F341C3">
      <w:pPr>
        <w:spacing w:after="0" w:line="276" w:lineRule="auto"/>
        <w:jc w:val="both"/>
        <w:rPr>
          <w:rFonts w:ascii="Century Gothic" w:hAnsi="Century Gothic" w:cs="Arial"/>
        </w:rPr>
      </w:pPr>
    </w:p>
    <w:p w14:paraId="0A4A21BF" w14:textId="77777777" w:rsidR="00F341C3" w:rsidRPr="00F341C3" w:rsidRDefault="00F341C3" w:rsidP="00F341C3">
      <w:pPr>
        <w:spacing w:after="0" w:line="276" w:lineRule="auto"/>
        <w:jc w:val="both"/>
        <w:rPr>
          <w:rFonts w:ascii="Century Gothic" w:hAnsi="Century Gothic" w:cs="Arial"/>
        </w:rPr>
      </w:pPr>
      <w:r w:rsidRPr="00F341C3">
        <w:rPr>
          <w:rFonts w:ascii="Century Gothic" w:hAnsi="Century Gothic" w:cs="Arial"/>
          <w:b/>
        </w:rPr>
        <w:t>Homeless Housing, Assistance and Prevention (HHAP) Program</w:t>
      </w:r>
      <w:r w:rsidRPr="00F341C3">
        <w:rPr>
          <w:rFonts w:ascii="Century Gothic" w:hAnsi="Century Gothic" w:cs="Arial"/>
          <w:b/>
          <w:bCs/>
        </w:rPr>
        <w:t xml:space="preserve"> </w:t>
      </w:r>
    </w:p>
    <w:p w14:paraId="58FD62D1" w14:textId="426E99DA" w:rsidR="00F341C3" w:rsidRPr="00F341C3" w:rsidRDefault="00F341C3" w:rsidP="00F341C3">
      <w:pPr>
        <w:spacing w:after="0" w:line="276" w:lineRule="auto"/>
        <w:jc w:val="both"/>
        <w:rPr>
          <w:rFonts w:ascii="Century Gothic" w:hAnsi="Century Gothic" w:cs="Arial"/>
        </w:rPr>
      </w:pPr>
      <w:r w:rsidRPr="00F341C3">
        <w:rPr>
          <w:rFonts w:ascii="Century Gothic" w:hAnsi="Century Gothic" w:cs="Arial"/>
          <w:highlight w:val="yellow"/>
        </w:rPr>
        <w:t>___________ County</w:t>
      </w:r>
      <w:r w:rsidRPr="00F341C3">
        <w:rPr>
          <w:rFonts w:ascii="Century Gothic" w:hAnsi="Century Gothic" w:cs="Arial"/>
        </w:rPr>
        <w:t xml:space="preserve"> appreciates that last year’s $500 million commitment for the HHAP program in 2026-27 remains. However, we continue to call for full funding of $1 billion for Round 7. Through prior investments for the HHAP program and the demonstrated work of local government and our partners on the ground, as you stated in your state of the state address, California is making significant strides in reducing homelessness. The</w:t>
      </w:r>
      <w:r w:rsidRPr="00F341C3" w:rsidDel="001F1D98">
        <w:rPr>
          <w:rFonts w:ascii="Century Gothic" w:hAnsi="Century Gothic" w:cs="Arial"/>
        </w:rPr>
        <w:t xml:space="preserve"> </w:t>
      </w:r>
      <w:r w:rsidRPr="00F341C3">
        <w:rPr>
          <w:rFonts w:ascii="Century Gothic" w:hAnsi="Century Gothic" w:cs="Arial"/>
        </w:rPr>
        <w:t xml:space="preserve">only way to sustain this progress is to fully fund the HHAP program and distribute Round 7 funding by the enacted September 1, </w:t>
      </w:r>
      <w:proofErr w:type="gramStart"/>
      <w:r w:rsidRPr="00F341C3">
        <w:rPr>
          <w:rFonts w:ascii="Century Gothic" w:hAnsi="Century Gothic" w:cs="Arial"/>
        </w:rPr>
        <w:t>2026</w:t>
      </w:r>
      <w:proofErr w:type="gramEnd"/>
      <w:r w:rsidRPr="00F341C3">
        <w:rPr>
          <w:rFonts w:ascii="Century Gothic" w:hAnsi="Century Gothic" w:cs="Arial"/>
        </w:rPr>
        <w:t xml:space="preserve"> goal date, especially after a year in which no HHAP funding was provided.</w:t>
      </w:r>
    </w:p>
    <w:p w14:paraId="0BC4E23E" w14:textId="384F7ECB" w:rsidR="00F341C3" w:rsidRPr="00F341C3" w:rsidRDefault="00F341C3" w:rsidP="00F341C3">
      <w:pPr>
        <w:spacing w:after="0" w:line="276" w:lineRule="auto"/>
        <w:jc w:val="both"/>
        <w:rPr>
          <w:rFonts w:ascii="Century Gothic" w:hAnsi="Century Gothic" w:cs="Open Sans"/>
          <w:b/>
          <w:bCs/>
        </w:rPr>
      </w:pPr>
      <w:r w:rsidRPr="00F341C3">
        <w:rPr>
          <w:rFonts w:ascii="Century Gothic" w:hAnsi="Century Gothic" w:cs="Arial"/>
        </w:rPr>
        <w:lastRenderedPageBreak/>
        <w:t xml:space="preserve"> </w:t>
      </w:r>
      <w:proofErr w:type="gramStart"/>
      <w:r w:rsidRPr="00F341C3">
        <w:rPr>
          <w:rFonts w:ascii="Century Gothic" w:hAnsi="Century Gothic" w:cs="Open Sans"/>
          <w:b/>
          <w:bCs/>
          <w:highlight w:val="yellow"/>
        </w:rPr>
        <w:t>[ Please</w:t>
      </w:r>
      <w:proofErr w:type="gramEnd"/>
      <w:r w:rsidRPr="00F341C3">
        <w:rPr>
          <w:rFonts w:ascii="Century Gothic" w:hAnsi="Century Gothic" w:cs="Open Sans"/>
          <w:b/>
          <w:bCs/>
          <w:highlight w:val="yellow"/>
        </w:rPr>
        <w:t xml:space="preserve"> note how your county and members of your community will be impacted if additional HHAP funding is not included in the 2026-27 state budget.]</w:t>
      </w:r>
      <w:r w:rsidRPr="00F341C3">
        <w:rPr>
          <w:rFonts w:ascii="Century Gothic" w:hAnsi="Century Gothic" w:cs="Open Sans"/>
          <w:b/>
          <w:bCs/>
        </w:rPr>
        <w:t xml:space="preserve"> </w:t>
      </w:r>
    </w:p>
    <w:p w14:paraId="1B2810BC" w14:textId="77777777" w:rsidR="00F341C3" w:rsidRPr="00F341C3" w:rsidRDefault="00F341C3" w:rsidP="00F341C3">
      <w:pPr>
        <w:spacing w:after="0" w:line="276" w:lineRule="auto"/>
        <w:jc w:val="both"/>
        <w:rPr>
          <w:rFonts w:ascii="Century Gothic" w:hAnsi="Century Gothic" w:cs="Open Sans"/>
          <w:b/>
          <w:bCs/>
          <w:highlight w:val="yellow"/>
        </w:rPr>
      </w:pPr>
    </w:p>
    <w:p w14:paraId="6B16B637" w14:textId="77777777" w:rsidR="00F341C3" w:rsidRPr="00F341C3" w:rsidRDefault="00F341C3" w:rsidP="00F341C3">
      <w:pPr>
        <w:spacing w:after="0" w:line="276" w:lineRule="auto"/>
        <w:jc w:val="both"/>
        <w:rPr>
          <w:rFonts w:ascii="Century Gothic" w:hAnsi="Century Gothic" w:cs="Arial"/>
          <w:highlight w:val="yellow"/>
        </w:rPr>
      </w:pPr>
    </w:p>
    <w:p w14:paraId="6159457A" w14:textId="77777777" w:rsidR="00F341C3" w:rsidRPr="00F341C3" w:rsidRDefault="00F341C3" w:rsidP="00F341C3">
      <w:pPr>
        <w:spacing w:after="0" w:line="276" w:lineRule="auto"/>
        <w:jc w:val="both"/>
        <w:rPr>
          <w:rFonts w:ascii="Century Gothic" w:hAnsi="Century Gothic" w:cs="Arial"/>
          <w:highlight w:val="yellow"/>
        </w:rPr>
      </w:pPr>
    </w:p>
    <w:p w14:paraId="38CB4FEF" w14:textId="77777777" w:rsidR="00F341C3" w:rsidRPr="00F341C3" w:rsidRDefault="00F341C3" w:rsidP="00F341C3">
      <w:pPr>
        <w:spacing w:after="0" w:line="276" w:lineRule="auto"/>
        <w:jc w:val="both"/>
        <w:rPr>
          <w:rFonts w:ascii="Century Gothic" w:hAnsi="Century Gothic" w:cs="Arial"/>
          <w:b/>
          <w:bCs/>
        </w:rPr>
      </w:pPr>
      <w:r w:rsidRPr="00F341C3">
        <w:rPr>
          <w:rFonts w:ascii="Century Gothic" w:hAnsi="Century Gothic" w:cs="Arial"/>
          <w:b/>
        </w:rPr>
        <w:t xml:space="preserve">In-Home Supportive Services (IHSS) </w:t>
      </w:r>
    </w:p>
    <w:p w14:paraId="6AC64BE7" w14:textId="77777777" w:rsidR="00F341C3" w:rsidRPr="00F341C3" w:rsidRDefault="00F341C3" w:rsidP="00F341C3">
      <w:pPr>
        <w:spacing w:after="0" w:line="276" w:lineRule="auto"/>
        <w:jc w:val="both"/>
        <w:rPr>
          <w:rFonts w:ascii="Century Gothic" w:hAnsi="Century Gothic" w:cs="Arial"/>
        </w:rPr>
      </w:pPr>
      <w:r w:rsidRPr="00F341C3">
        <w:rPr>
          <w:rFonts w:ascii="Century Gothic" w:hAnsi="Century Gothic" w:cs="Arial"/>
          <w:highlight w:val="yellow"/>
        </w:rPr>
        <w:t>___________ County</w:t>
      </w:r>
      <w:r w:rsidRPr="00F341C3">
        <w:rPr>
          <w:rFonts w:ascii="Century Gothic" w:hAnsi="Century Gothic" w:cs="Arial"/>
        </w:rPr>
        <w:t xml:space="preserve"> is strongly opposed to the proposal to remove the state’s share of costs for IHSS hours per case growth. This proposal appears to be a significant cost shift to counties that would result in state General Fund savings of $233.6 million starting in 2027-28. IHSS costs are already outpacing Realignment revenues, the fund source intended to cover them. Any cost shift would undermine the existing fiscal structure of the county IHSS maintenance of effort (MOE) established in 2019 (Chapter 27, Statutes of 2019). Further, increased IHSS costs for counties would take away funding from other mandated critical health and human services programs such as Child Welfare and Mental Health at a time when counties </w:t>
      </w:r>
      <w:proofErr w:type="gramStart"/>
      <w:r w:rsidRPr="00F341C3">
        <w:rPr>
          <w:rFonts w:ascii="Century Gothic" w:hAnsi="Century Gothic" w:cs="Arial"/>
        </w:rPr>
        <w:t>are</w:t>
      </w:r>
      <w:proofErr w:type="gramEnd"/>
      <w:r w:rsidRPr="00F341C3">
        <w:rPr>
          <w:rFonts w:ascii="Century Gothic" w:hAnsi="Century Gothic" w:cs="Arial"/>
        </w:rPr>
        <w:t xml:space="preserve"> strained by the increased safety net program costs </w:t>
      </w:r>
      <w:proofErr w:type="gramStart"/>
      <w:r w:rsidRPr="00F341C3">
        <w:rPr>
          <w:rFonts w:ascii="Century Gothic" w:hAnsi="Century Gothic" w:cs="Arial"/>
        </w:rPr>
        <w:t>as a result of</w:t>
      </w:r>
      <w:proofErr w:type="gramEnd"/>
      <w:r w:rsidRPr="00F341C3">
        <w:rPr>
          <w:rFonts w:ascii="Century Gothic" w:hAnsi="Century Gothic" w:cs="Arial"/>
        </w:rPr>
        <w:t xml:space="preserve"> the implementation of H.R. 1. </w:t>
      </w:r>
    </w:p>
    <w:p w14:paraId="545AD314" w14:textId="77777777" w:rsidR="00F341C3" w:rsidRPr="00F341C3" w:rsidRDefault="00F341C3" w:rsidP="00F341C3">
      <w:pPr>
        <w:spacing w:after="0" w:line="276" w:lineRule="auto"/>
        <w:jc w:val="both"/>
        <w:rPr>
          <w:rFonts w:ascii="Century Gothic" w:hAnsi="Century Gothic" w:cs="Arial"/>
        </w:rPr>
      </w:pPr>
      <w:r w:rsidRPr="00F341C3">
        <w:rPr>
          <w:rFonts w:ascii="Century Gothic" w:hAnsi="Century Gothic" w:cs="Open Sans"/>
          <w:b/>
          <w:bCs/>
          <w:highlight w:val="yellow"/>
        </w:rPr>
        <w:t>[Please note how your county and members of your community will be impacted if IHSS funding is not included in the 2026-27 state budget.</w:t>
      </w:r>
      <w:r w:rsidRPr="00F341C3">
        <w:rPr>
          <w:rFonts w:ascii="Century Gothic" w:hAnsi="Century Gothic" w:cs="Open Sans"/>
          <w:b/>
          <w:bCs/>
        </w:rPr>
        <w:t xml:space="preserve">] </w:t>
      </w:r>
    </w:p>
    <w:p w14:paraId="3B609157" w14:textId="77777777" w:rsidR="00F341C3" w:rsidRPr="00F341C3" w:rsidRDefault="00F341C3" w:rsidP="00F341C3">
      <w:pPr>
        <w:spacing w:after="0" w:line="276" w:lineRule="auto"/>
        <w:jc w:val="both"/>
        <w:rPr>
          <w:rFonts w:ascii="Century Gothic" w:hAnsi="Century Gothic" w:cs="Arial"/>
        </w:rPr>
      </w:pPr>
    </w:p>
    <w:p w14:paraId="02B47FBD" w14:textId="77777777" w:rsidR="00F341C3" w:rsidRPr="00F341C3" w:rsidRDefault="00F341C3" w:rsidP="00F341C3">
      <w:pPr>
        <w:spacing w:after="0" w:line="276" w:lineRule="auto"/>
        <w:jc w:val="both"/>
        <w:rPr>
          <w:rFonts w:ascii="Century Gothic" w:hAnsi="Century Gothic" w:cs="Arial"/>
          <w:b/>
          <w:iCs/>
        </w:rPr>
      </w:pPr>
      <w:r w:rsidRPr="00F341C3">
        <w:rPr>
          <w:rFonts w:ascii="Century Gothic" w:hAnsi="Century Gothic" w:cs="Arial"/>
          <w:b/>
          <w:iCs/>
        </w:rPr>
        <w:t>Medi-Cal Mobile Crisis Services</w:t>
      </w:r>
    </w:p>
    <w:p w14:paraId="619533ED" w14:textId="2AEAFC6F" w:rsidR="00F341C3" w:rsidRPr="00F341C3" w:rsidRDefault="00F341C3" w:rsidP="00F341C3">
      <w:pPr>
        <w:spacing w:after="0" w:line="276" w:lineRule="auto"/>
        <w:jc w:val="both"/>
        <w:rPr>
          <w:rFonts w:ascii="Century Gothic" w:hAnsi="Century Gothic" w:cs="Arial"/>
        </w:rPr>
      </w:pPr>
      <w:r w:rsidRPr="00F341C3">
        <w:rPr>
          <w:rFonts w:ascii="Century Gothic" w:hAnsi="Century Gothic" w:cs="Arial"/>
          <w:highlight w:val="yellow"/>
        </w:rPr>
        <w:t>___________ County</w:t>
      </w:r>
      <w:r w:rsidRPr="00F341C3">
        <w:rPr>
          <w:rFonts w:ascii="Century Gothic" w:hAnsi="Century Gothic" w:cs="Arial"/>
        </w:rPr>
        <w:t xml:space="preserve"> is also concerned about your budget proposal to make Medi-Cal Mobile Crisis Services an optional county benefit. This will shift tens of millions per year in costs from the state to the counties and undercut recent progress by the state and counties to bolster the community behavioral health system.</w:t>
      </w:r>
    </w:p>
    <w:p w14:paraId="33F5E2C4" w14:textId="3B2592E0" w:rsidR="00F341C3" w:rsidRPr="00F341C3" w:rsidRDefault="00F341C3" w:rsidP="00F341C3">
      <w:pPr>
        <w:spacing w:after="0" w:line="276" w:lineRule="auto"/>
        <w:jc w:val="both"/>
        <w:rPr>
          <w:rFonts w:ascii="Century Gothic" w:hAnsi="Century Gothic" w:cs="Arial"/>
        </w:rPr>
      </w:pPr>
      <w:r w:rsidRPr="00F341C3">
        <w:rPr>
          <w:rFonts w:ascii="Century Gothic" w:hAnsi="Century Gothic" w:cs="Open Sans"/>
          <w:b/>
          <w:bCs/>
          <w:highlight w:val="yellow"/>
        </w:rPr>
        <w:t>[Please note how your county and members of your community will be impacted if Medi-Cal Mobil</w:t>
      </w:r>
      <w:r w:rsidR="00E323A3">
        <w:rPr>
          <w:rFonts w:ascii="Century Gothic" w:hAnsi="Century Gothic" w:cs="Open Sans"/>
          <w:b/>
          <w:bCs/>
          <w:highlight w:val="yellow"/>
        </w:rPr>
        <w:t>e</w:t>
      </w:r>
      <w:r w:rsidRPr="00F341C3">
        <w:rPr>
          <w:rFonts w:ascii="Century Gothic" w:hAnsi="Century Gothic" w:cs="Open Sans"/>
          <w:b/>
          <w:bCs/>
          <w:highlight w:val="yellow"/>
        </w:rPr>
        <w:t xml:space="preserve"> Crisis Services are made optional by the 2026-27 state budget.]</w:t>
      </w:r>
    </w:p>
    <w:p w14:paraId="7B09579C" w14:textId="77777777" w:rsidR="00F341C3" w:rsidRPr="00F341C3" w:rsidRDefault="00F341C3" w:rsidP="00F341C3">
      <w:pPr>
        <w:spacing w:after="0" w:line="276" w:lineRule="auto"/>
        <w:jc w:val="both"/>
        <w:rPr>
          <w:rFonts w:ascii="Century Gothic" w:hAnsi="Century Gothic" w:cs="Arial"/>
          <w:b/>
          <w:bCs/>
        </w:rPr>
      </w:pPr>
    </w:p>
    <w:p w14:paraId="3072F6C8" w14:textId="77777777" w:rsidR="00F341C3" w:rsidRPr="00F341C3" w:rsidRDefault="00F341C3" w:rsidP="00F341C3">
      <w:pPr>
        <w:spacing w:after="0" w:line="276" w:lineRule="auto"/>
        <w:jc w:val="both"/>
        <w:rPr>
          <w:rFonts w:ascii="Century Gothic" w:hAnsi="Century Gothic" w:cs="Arial"/>
        </w:rPr>
      </w:pPr>
      <w:r w:rsidRPr="00F341C3">
        <w:rPr>
          <w:rFonts w:ascii="Century Gothic" w:hAnsi="Century Gothic" w:cs="Arial"/>
          <w:b/>
        </w:rPr>
        <w:t>Proposition 36</w:t>
      </w:r>
      <w:r w:rsidRPr="00F341C3">
        <w:rPr>
          <w:rFonts w:ascii="Century Gothic" w:hAnsi="Century Gothic" w:cs="Arial"/>
        </w:rPr>
        <w:t xml:space="preserve"> </w:t>
      </w:r>
    </w:p>
    <w:p w14:paraId="45721AEA" w14:textId="40C0491A" w:rsidR="00F341C3" w:rsidRPr="00F341C3" w:rsidRDefault="00F341C3" w:rsidP="00F341C3">
      <w:pPr>
        <w:spacing w:after="0" w:line="276" w:lineRule="auto"/>
        <w:jc w:val="both"/>
        <w:rPr>
          <w:rFonts w:ascii="Century Gothic" w:hAnsi="Century Gothic" w:cs="Arial"/>
        </w:rPr>
      </w:pPr>
      <w:r w:rsidRPr="00F341C3">
        <w:rPr>
          <w:rFonts w:ascii="Century Gothic" w:hAnsi="Century Gothic" w:cs="Arial"/>
        </w:rPr>
        <w:t xml:space="preserve">The 2025 Budget Act appropriated $50 million General Fund one-time to county behavioral health departments for Proposition 36 implementation, however this funding is only for one of multiple county departments impacted by the measure, and it has still not been allocated to counties to meet the demand for substance use disorder and mental health treatment. Your budget proposal does not include any new funding to address county costs to implement Proposition 36 in 2026-27 or thereafter. </w:t>
      </w:r>
      <w:r w:rsidRPr="00F341C3">
        <w:rPr>
          <w:rFonts w:ascii="Century Gothic" w:hAnsi="Century Gothic" w:cs="Arial"/>
          <w:highlight w:val="yellow"/>
        </w:rPr>
        <w:t>___________ County</w:t>
      </w:r>
      <w:r w:rsidRPr="00F341C3">
        <w:rPr>
          <w:rFonts w:ascii="Century Gothic" w:hAnsi="Century Gothic" w:cs="Arial"/>
        </w:rPr>
        <w:t xml:space="preserve"> requests adequate, sustained funding for implementation of Proposition 36 to meet the expectations of voters who overwhelmingly approved the initiative in 2024. This includes associated costs for </w:t>
      </w:r>
      <w:r w:rsidRPr="00F341C3">
        <w:rPr>
          <w:rFonts w:ascii="Century Gothic" w:hAnsi="Century Gothic" w:cs="Arial"/>
        </w:rPr>
        <w:lastRenderedPageBreak/>
        <w:t xml:space="preserve">increased caseloads impacting probation, behavioral health, indigent defense providers, district attorneys, and sheriff’s offices. </w:t>
      </w:r>
    </w:p>
    <w:p w14:paraId="457F6F0E" w14:textId="6E426EBE" w:rsidR="00F341C3" w:rsidRPr="00F341C3" w:rsidRDefault="00F341C3" w:rsidP="00F341C3">
      <w:pPr>
        <w:spacing w:after="0" w:line="276" w:lineRule="auto"/>
        <w:jc w:val="both"/>
        <w:rPr>
          <w:rFonts w:ascii="Century Gothic" w:hAnsi="Century Gothic" w:cs="Open Sans"/>
          <w:b/>
          <w:bCs/>
        </w:rPr>
      </w:pPr>
      <w:r w:rsidRPr="00F341C3">
        <w:rPr>
          <w:rFonts w:ascii="Century Gothic" w:hAnsi="Century Gothic" w:cs="Open Sans"/>
          <w:b/>
          <w:bCs/>
          <w:highlight w:val="yellow"/>
        </w:rPr>
        <w:t>[Please note how your county and members of your community will be impacted if Proposition 36 implementation funding is not included in the 202</w:t>
      </w:r>
      <w:r w:rsidR="00C85D76">
        <w:rPr>
          <w:rFonts w:ascii="Century Gothic" w:hAnsi="Century Gothic" w:cs="Open Sans"/>
          <w:b/>
          <w:bCs/>
          <w:highlight w:val="yellow"/>
        </w:rPr>
        <w:t>6</w:t>
      </w:r>
      <w:r w:rsidRPr="00F341C3">
        <w:rPr>
          <w:rFonts w:ascii="Century Gothic" w:hAnsi="Century Gothic" w:cs="Open Sans"/>
          <w:b/>
          <w:bCs/>
          <w:highlight w:val="yellow"/>
        </w:rPr>
        <w:t>-2</w:t>
      </w:r>
      <w:r w:rsidR="00C85D76">
        <w:rPr>
          <w:rFonts w:ascii="Century Gothic" w:hAnsi="Century Gothic" w:cs="Open Sans"/>
          <w:b/>
          <w:bCs/>
          <w:highlight w:val="yellow"/>
        </w:rPr>
        <w:t>7</w:t>
      </w:r>
      <w:r w:rsidRPr="00F341C3">
        <w:rPr>
          <w:rFonts w:ascii="Century Gothic" w:hAnsi="Century Gothic" w:cs="Open Sans"/>
          <w:b/>
          <w:bCs/>
          <w:highlight w:val="yellow"/>
        </w:rPr>
        <w:t xml:space="preserve"> state budget.]</w:t>
      </w:r>
    </w:p>
    <w:p w14:paraId="44D44314" w14:textId="77777777" w:rsidR="00F341C3" w:rsidRPr="00F341C3" w:rsidRDefault="00F341C3" w:rsidP="00F341C3">
      <w:pPr>
        <w:spacing w:after="0" w:line="276" w:lineRule="auto"/>
        <w:jc w:val="both"/>
        <w:rPr>
          <w:rFonts w:ascii="Century Gothic" w:hAnsi="Century Gothic" w:cs="Arial"/>
        </w:rPr>
      </w:pPr>
    </w:p>
    <w:p w14:paraId="1E1E2BB0" w14:textId="77777777" w:rsidR="00F341C3" w:rsidRPr="00F341C3" w:rsidRDefault="00F341C3" w:rsidP="00F341C3">
      <w:pPr>
        <w:spacing w:after="0" w:line="276" w:lineRule="auto"/>
        <w:jc w:val="both"/>
        <w:rPr>
          <w:rFonts w:ascii="Century Gothic" w:hAnsi="Century Gothic" w:cs="Arial"/>
          <w:highlight w:val="yellow"/>
        </w:rPr>
      </w:pPr>
    </w:p>
    <w:p w14:paraId="067EB51D" w14:textId="04939893" w:rsidR="00F341C3" w:rsidRPr="00F341C3" w:rsidRDefault="00F341C3" w:rsidP="00F341C3">
      <w:pPr>
        <w:spacing w:after="0" w:line="276" w:lineRule="auto"/>
        <w:jc w:val="both"/>
        <w:rPr>
          <w:rFonts w:ascii="Century Gothic" w:hAnsi="Century Gothic" w:cs="Arial"/>
        </w:rPr>
      </w:pPr>
      <w:r w:rsidRPr="00F341C3">
        <w:rPr>
          <w:rFonts w:ascii="Century Gothic" w:hAnsi="Century Gothic" w:cs="Arial"/>
          <w:highlight w:val="yellow"/>
        </w:rPr>
        <w:t>___________ County</w:t>
      </w:r>
      <w:r w:rsidRPr="00F341C3">
        <w:rPr>
          <w:rFonts w:ascii="Century Gothic" w:hAnsi="Century Gothic" w:cs="Arial"/>
        </w:rPr>
        <w:t xml:space="preserve"> recognizes the difficult challenge in crafting a budget during these uncertain times.  We are eager to partner with your Administration and the Legislature to work toward equitable solutions that protect all Californians by offering </w:t>
      </w:r>
      <w:proofErr w:type="gramStart"/>
      <w:r w:rsidRPr="00F341C3">
        <w:rPr>
          <w:rFonts w:ascii="Century Gothic" w:hAnsi="Century Gothic" w:cs="Arial"/>
        </w:rPr>
        <w:t>the expertise</w:t>
      </w:r>
      <w:proofErr w:type="gramEnd"/>
      <w:r w:rsidRPr="00F341C3">
        <w:rPr>
          <w:rFonts w:ascii="Century Gothic" w:hAnsi="Century Gothic" w:cs="Arial"/>
        </w:rPr>
        <w:t xml:space="preserve"> and on-the-ground realities to help make informed decisions. California is at a critical stage where we cannot lose the economic progress and </w:t>
      </w:r>
      <w:proofErr w:type="gramStart"/>
      <w:r w:rsidRPr="00F341C3">
        <w:rPr>
          <w:rFonts w:ascii="Century Gothic" w:hAnsi="Century Gothic" w:cs="Arial"/>
        </w:rPr>
        <w:t>momentum</w:t>
      </w:r>
      <w:proofErr w:type="gramEnd"/>
      <w:r w:rsidRPr="00F341C3">
        <w:rPr>
          <w:rFonts w:ascii="Century Gothic" w:hAnsi="Century Gothic" w:cs="Arial"/>
        </w:rPr>
        <w:t xml:space="preserve"> we have achieved over the last several years. When H.R. 1 forces counties to backfill the full cost of indigent care, public and rural hospitals are pushed toward closure. Cuts to IHSS pull caregivers out of the workforce. Delays in homelessness and Proposition 36 funding drive up public safety risks and health costs. The result is a ripple effect that weakens local economies and harms communities across California. Counties can provide practical insights and local knowledge essential for shaping policies that work in real-world contexts. </w:t>
      </w:r>
    </w:p>
    <w:p w14:paraId="45F6D986" w14:textId="77777777" w:rsidR="00F341C3" w:rsidRPr="00F341C3" w:rsidRDefault="00F341C3" w:rsidP="00F341C3">
      <w:pPr>
        <w:spacing w:after="0" w:line="276" w:lineRule="auto"/>
        <w:jc w:val="both"/>
        <w:rPr>
          <w:rFonts w:ascii="Century Gothic" w:hAnsi="Century Gothic" w:cs="Arial"/>
        </w:rPr>
      </w:pPr>
    </w:p>
    <w:p w14:paraId="2A03C82A" w14:textId="6C29FCF3" w:rsidR="00F341C3" w:rsidRPr="00F341C3" w:rsidRDefault="00F341C3" w:rsidP="00F341C3">
      <w:pPr>
        <w:spacing w:after="0" w:line="276" w:lineRule="auto"/>
        <w:jc w:val="both"/>
        <w:rPr>
          <w:rFonts w:ascii="Century Gothic" w:hAnsi="Century Gothic" w:cs="Arial"/>
        </w:rPr>
      </w:pPr>
      <w:r w:rsidRPr="00F341C3">
        <w:rPr>
          <w:rFonts w:ascii="Century Gothic" w:hAnsi="Century Gothic" w:cs="Arial"/>
          <w:highlight w:val="yellow"/>
        </w:rPr>
        <w:t>___________ County</w:t>
      </w:r>
      <w:r w:rsidRPr="00F341C3">
        <w:rPr>
          <w:rFonts w:ascii="Century Gothic" w:hAnsi="Century Gothic" w:cs="Arial"/>
        </w:rPr>
        <w:t xml:space="preserve"> looks forward to partnering with your Administration and the Legislature to craft a budget that safeguards core services and enables counties to continue supporting our shared constituents. </w:t>
      </w:r>
    </w:p>
    <w:p w14:paraId="6E22CEF8" w14:textId="77777777" w:rsidR="00F341C3" w:rsidRPr="00F341C3" w:rsidRDefault="00F341C3" w:rsidP="00F341C3">
      <w:pPr>
        <w:spacing w:after="0" w:line="276" w:lineRule="auto"/>
        <w:jc w:val="both"/>
        <w:rPr>
          <w:rFonts w:ascii="Century Gothic" w:hAnsi="Century Gothic" w:cs="Arial"/>
        </w:rPr>
      </w:pPr>
    </w:p>
    <w:p w14:paraId="486AE685" w14:textId="77777777" w:rsidR="00F341C3" w:rsidRPr="00F341C3" w:rsidRDefault="00F341C3" w:rsidP="00F341C3">
      <w:pPr>
        <w:spacing w:after="0" w:line="276" w:lineRule="auto"/>
        <w:jc w:val="both"/>
        <w:rPr>
          <w:rFonts w:ascii="Century Gothic" w:hAnsi="Century Gothic" w:cs="Arial"/>
        </w:rPr>
      </w:pPr>
      <w:r w:rsidRPr="00F341C3">
        <w:rPr>
          <w:rFonts w:ascii="Century Gothic" w:hAnsi="Century Gothic" w:cs="Arial"/>
        </w:rPr>
        <w:t xml:space="preserve">Respectfully, </w:t>
      </w:r>
    </w:p>
    <w:p w14:paraId="481A61D8" w14:textId="77777777" w:rsidR="00F341C3" w:rsidRPr="00F341C3" w:rsidRDefault="00F341C3" w:rsidP="00F341C3">
      <w:pPr>
        <w:spacing w:after="0" w:line="276" w:lineRule="auto"/>
        <w:jc w:val="both"/>
        <w:rPr>
          <w:rFonts w:ascii="Century Gothic" w:hAnsi="Century Gothic" w:cs="Arial"/>
        </w:rPr>
      </w:pPr>
    </w:p>
    <w:p w14:paraId="37287A07" w14:textId="77777777" w:rsidR="00F341C3" w:rsidRPr="00F341C3" w:rsidRDefault="00F341C3" w:rsidP="00F341C3">
      <w:pPr>
        <w:spacing w:after="0" w:line="276" w:lineRule="auto"/>
        <w:jc w:val="both"/>
        <w:rPr>
          <w:rFonts w:ascii="Century Gothic" w:hAnsi="Century Gothic" w:cs="Arial"/>
        </w:rPr>
      </w:pPr>
    </w:p>
    <w:p w14:paraId="26DE413A" w14:textId="77777777" w:rsidR="00F341C3" w:rsidRPr="00F341C3" w:rsidRDefault="00F341C3" w:rsidP="00F341C3">
      <w:pPr>
        <w:spacing w:line="276" w:lineRule="auto"/>
        <w:jc w:val="both"/>
        <w:rPr>
          <w:rFonts w:ascii="Century Gothic" w:hAnsi="Century Gothic" w:cs="Arial"/>
          <w:highlight w:val="yellow"/>
        </w:rPr>
      </w:pPr>
      <w:r w:rsidRPr="00F341C3">
        <w:rPr>
          <w:rFonts w:ascii="Century Gothic" w:hAnsi="Century Gothic" w:cs="Arial"/>
          <w:highlight w:val="yellow"/>
        </w:rPr>
        <w:t xml:space="preserve">Name </w:t>
      </w:r>
    </w:p>
    <w:p w14:paraId="37790A04" w14:textId="77777777" w:rsidR="00F341C3" w:rsidRPr="00F341C3" w:rsidRDefault="00F341C3" w:rsidP="00F341C3">
      <w:pPr>
        <w:spacing w:line="276" w:lineRule="auto"/>
        <w:jc w:val="both"/>
        <w:rPr>
          <w:rFonts w:ascii="Century Gothic" w:hAnsi="Century Gothic" w:cs="Arial"/>
          <w:highlight w:val="yellow"/>
        </w:rPr>
      </w:pPr>
      <w:r w:rsidRPr="00F341C3">
        <w:rPr>
          <w:rFonts w:ascii="Century Gothic" w:hAnsi="Century Gothic" w:cs="Arial"/>
          <w:highlight w:val="yellow"/>
        </w:rPr>
        <w:t xml:space="preserve">Title </w:t>
      </w:r>
    </w:p>
    <w:p w14:paraId="3981FAEB" w14:textId="77777777" w:rsidR="00F341C3" w:rsidRPr="00F341C3" w:rsidRDefault="00F341C3" w:rsidP="00F341C3">
      <w:pPr>
        <w:spacing w:line="276" w:lineRule="auto"/>
        <w:jc w:val="both"/>
        <w:rPr>
          <w:rFonts w:ascii="Century Gothic" w:hAnsi="Century Gothic" w:cs="Arial"/>
        </w:rPr>
      </w:pPr>
      <w:r w:rsidRPr="00F341C3">
        <w:rPr>
          <w:rFonts w:ascii="Century Gothic" w:hAnsi="Century Gothic" w:cs="Arial"/>
          <w:highlight w:val="yellow"/>
        </w:rPr>
        <w:t>_____________ County</w:t>
      </w:r>
      <w:r w:rsidRPr="00F341C3">
        <w:rPr>
          <w:rFonts w:ascii="Century Gothic" w:hAnsi="Century Gothic" w:cs="Arial"/>
        </w:rPr>
        <w:t xml:space="preserve"> </w:t>
      </w:r>
    </w:p>
    <w:p w14:paraId="6F277A29" w14:textId="73B0E50F" w:rsidR="00D8015E" w:rsidRPr="00F341C3" w:rsidRDefault="00D8015E" w:rsidP="00F341C3">
      <w:pPr>
        <w:spacing w:after="0" w:line="276" w:lineRule="auto"/>
        <w:jc w:val="both"/>
        <w:rPr>
          <w:rFonts w:ascii="Century Gothic" w:hAnsi="Century Gothic"/>
          <w:color w:val="EE0000"/>
        </w:rPr>
      </w:pPr>
    </w:p>
    <w:p w14:paraId="4289D4AC" w14:textId="77777777" w:rsidR="0011360E" w:rsidRPr="00F341C3" w:rsidRDefault="0011360E" w:rsidP="00F341C3">
      <w:pPr>
        <w:spacing w:after="0" w:line="276" w:lineRule="auto"/>
        <w:jc w:val="both"/>
        <w:rPr>
          <w:rFonts w:ascii="Century Gothic" w:hAnsi="Century Gothic"/>
          <w:color w:val="EE0000"/>
        </w:rPr>
      </w:pPr>
    </w:p>
    <w:p w14:paraId="4ADEC809" w14:textId="77777777" w:rsidR="004C0253" w:rsidRPr="00F341C3" w:rsidRDefault="004C0253" w:rsidP="00F341C3">
      <w:pPr>
        <w:spacing w:after="0" w:line="276" w:lineRule="auto"/>
        <w:jc w:val="both"/>
        <w:rPr>
          <w:rFonts w:ascii="Century Gothic" w:hAnsi="Century Gothic"/>
        </w:rPr>
      </w:pPr>
      <w:proofErr w:type="gramStart"/>
      <w:r w:rsidRPr="00F341C3">
        <w:rPr>
          <w:rFonts w:ascii="Century Gothic" w:hAnsi="Century Gothic"/>
        </w:rPr>
        <w:t>CC :</w:t>
      </w:r>
      <w:proofErr w:type="gramEnd"/>
      <w:r w:rsidRPr="00F341C3">
        <w:rPr>
          <w:rFonts w:ascii="Century Gothic" w:hAnsi="Century Gothic"/>
        </w:rPr>
        <w:t xml:space="preserve"> </w:t>
      </w:r>
      <w:r w:rsidRPr="00F341C3">
        <w:rPr>
          <w:rFonts w:ascii="Century Gothic" w:hAnsi="Century Gothic"/>
        </w:rPr>
        <w:tab/>
        <w:t xml:space="preserve">Nathan Barankin, Chief of Staff, Office of the Governor </w:t>
      </w:r>
    </w:p>
    <w:p w14:paraId="5FACEE4A" w14:textId="77777777" w:rsidR="004C0253" w:rsidRPr="00F341C3" w:rsidRDefault="004C0253" w:rsidP="00F341C3">
      <w:pPr>
        <w:spacing w:after="0" w:line="276" w:lineRule="auto"/>
        <w:ind w:firstLine="720"/>
        <w:jc w:val="both"/>
        <w:rPr>
          <w:rFonts w:ascii="Century Gothic" w:hAnsi="Century Gothic"/>
        </w:rPr>
      </w:pPr>
      <w:r w:rsidRPr="00F341C3">
        <w:rPr>
          <w:rFonts w:ascii="Century Gothic" w:hAnsi="Century Gothic"/>
        </w:rPr>
        <w:t xml:space="preserve">Jamie Callahan, Deputy Chief of Staff, Office of the Governor </w:t>
      </w:r>
    </w:p>
    <w:p w14:paraId="083E71BD" w14:textId="77777777" w:rsidR="004C0253" w:rsidRPr="00F341C3" w:rsidRDefault="004C0253" w:rsidP="00F341C3">
      <w:pPr>
        <w:spacing w:after="0" w:line="276" w:lineRule="auto"/>
        <w:ind w:firstLine="720"/>
        <w:jc w:val="both"/>
        <w:rPr>
          <w:rFonts w:ascii="Century Gothic" w:hAnsi="Century Gothic"/>
        </w:rPr>
      </w:pPr>
      <w:r w:rsidRPr="00F341C3">
        <w:rPr>
          <w:rFonts w:ascii="Century Gothic" w:hAnsi="Century Gothic"/>
        </w:rPr>
        <w:t xml:space="preserve">Christine Aurre, Legislative Affairs Secretary, Office of the Governor </w:t>
      </w:r>
    </w:p>
    <w:p w14:paraId="5E9E25DE" w14:textId="77777777" w:rsidR="004C0253" w:rsidRPr="00F341C3" w:rsidRDefault="004C0253" w:rsidP="00F341C3">
      <w:pPr>
        <w:spacing w:after="0" w:line="276" w:lineRule="auto"/>
        <w:ind w:firstLine="720"/>
        <w:jc w:val="both"/>
        <w:rPr>
          <w:rFonts w:ascii="Century Gothic" w:hAnsi="Century Gothic"/>
        </w:rPr>
      </w:pPr>
      <w:r w:rsidRPr="00F341C3">
        <w:rPr>
          <w:rFonts w:ascii="Century Gothic" w:hAnsi="Century Gothic"/>
        </w:rPr>
        <w:t xml:space="preserve">Nani Coloretti, Cabinet Secretary, Office of the Governor </w:t>
      </w:r>
    </w:p>
    <w:p w14:paraId="741F970D" w14:textId="77777777" w:rsidR="004C0253" w:rsidRPr="00F341C3" w:rsidRDefault="004C0253" w:rsidP="00F341C3">
      <w:pPr>
        <w:spacing w:after="0" w:line="276" w:lineRule="auto"/>
        <w:ind w:firstLine="720"/>
        <w:jc w:val="both"/>
        <w:rPr>
          <w:rFonts w:ascii="Century Gothic" w:hAnsi="Century Gothic"/>
        </w:rPr>
      </w:pPr>
      <w:r w:rsidRPr="00F341C3">
        <w:rPr>
          <w:rFonts w:ascii="Century Gothic" w:hAnsi="Century Gothic"/>
        </w:rPr>
        <w:lastRenderedPageBreak/>
        <w:t xml:space="preserve">Joe Stephenshaw, Director, California Department of Finance </w:t>
      </w:r>
    </w:p>
    <w:p w14:paraId="7AF2D304" w14:textId="77777777" w:rsidR="004C0253" w:rsidRPr="00F341C3" w:rsidRDefault="004C0253" w:rsidP="00F341C3">
      <w:pPr>
        <w:spacing w:after="0" w:line="276" w:lineRule="auto"/>
        <w:ind w:firstLine="720"/>
        <w:jc w:val="both"/>
        <w:rPr>
          <w:rFonts w:ascii="Century Gothic" w:hAnsi="Century Gothic"/>
        </w:rPr>
      </w:pPr>
      <w:r w:rsidRPr="00F341C3">
        <w:rPr>
          <w:rFonts w:ascii="Century Gothic" w:hAnsi="Century Gothic"/>
        </w:rPr>
        <w:t>Erika Li, Chief Deputy Director,</w:t>
      </w:r>
      <w:r w:rsidRPr="00F341C3" w:rsidDel="0070228B">
        <w:rPr>
          <w:rFonts w:ascii="Century Gothic" w:hAnsi="Century Gothic"/>
        </w:rPr>
        <w:t xml:space="preserve"> </w:t>
      </w:r>
      <w:r w:rsidRPr="00F341C3">
        <w:rPr>
          <w:rFonts w:ascii="Century Gothic" w:hAnsi="Century Gothic"/>
        </w:rPr>
        <w:t>Budgets, California Department of Finance</w:t>
      </w:r>
    </w:p>
    <w:p w14:paraId="603AEEB6" w14:textId="3148A495" w:rsidR="0011360E" w:rsidRPr="00F341C3" w:rsidRDefault="0011360E" w:rsidP="00F341C3">
      <w:pPr>
        <w:spacing w:after="0" w:line="276" w:lineRule="auto"/>
        <w:jc w:val="both"/>
        <w:rPr>
          <w:rFonts w:ascii="Century Gothic" w:hAnsi="Century Gothic"/>
          <w:color w:val="000000" w:themeColor="text1"/>
        </w:rPr>
      </w:pPr>
    </w:p>
    <w:sectPr w:rsidR="0011360E" w:rsidRPr="00F341C3" w:rsidSect="007A4C46">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0236E" w14:textId="77777777" w:rsidR="00DD0C12" w:rsidRDefault="00DD0C12" w:rsidP="007A4C46">
      <w:pPr>
        <w:spacing w:after="0" w:line="240" w:lineRule="auto"/>
      </w:pPr>
      <w:r>
        <w:separator/>
      </w:r>
    </w:p>
  </w:endnote>
  <w:endnote w:type="continuationSeparator" w:id="0">
    <w:p w14:paraId="756DBA93" w14:textId="77777777" w:rsidR="00DD0C12" w:rsidRDefault="00DD0C12" w:rsidP="007A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10DEA" w14:textId="77777777" w:rsidR="00DD0C12" w:rsidRDefault="00DD0C12" w:rsidP="007A4C46">
      <w:pPr>
        <w:spacing w:after="0" w:line="240" w:lineRule="auto"/>
      </w:pPr>
      <w:r>
        <w:separator/>
      </w:r>
    </w:p>
  </w:footnote>
  <w:footnote w:type="continuationSeparator" w:id="0">
    <w:p w14:paraId="5012DB45" w14:textId="77777777" w:rsidR="00DD0C12" w:rsidRDefault="00DD0C12" w:rsidP="007A4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2E7D" w14:textId="26181BA9" w:rsidR="007A4C46" w:rsidRDefault="007A4C46" w:rsidP="00D17DE0">
    <w:pPr>
      <w:pStyle w:val="Header"/>
      <w:jc w:val="both"/>
    </w:pPr>
    <w:r w:rsidRPr="00D17DE0">
      <w:rPr>
        <w:b/>
        <w:bCs/>
        <w:highlight w:val="yellow"/>
      </w:rPr>
      <w:t>All letters must be sent as a pdf attachment to</w:t>
    </w:r>
    <w:r w:rsidR="00F772AD" w:rsidRPr="00D17DE0">
      <w:rPr>
        <w:b/>
        <w:bCs/>
        <w:highlight w:val="yellow"/>
      </w:rPr>
      <w:t xml:space="preserve"> all recipients </w:t>
    </w:r>
    <w:proofErr w:type="spellStart"/>
    <w:r w:rsidR="00F772AD" w:rsidRPr="00D17DE0">
      <w:rPr>
        <w:b/>
        <w:bCs/>
        <w:highlight w:val="yellow"/>
      </w:rPr>
      <w:t>CC’d</w:t>
    </w:r>
    <w:proofErr w:type="spellEnd"/>
    <w:r w:rsidR="00F772AD" w:rsidRPr="00D17DE0">
      <w:rPr>
        <w:b/>
        <w:bCs/>
        <w:highlight w:val="yellow"/>
      </w:rPr>
      <w:t xml:space="preserve"> below, in addition to the </w:t>
    </w:r>
    <w:hyperlink r:id="rId1" w:history="1">
      <w:r w:rsidR="00F772AD" w:rsidRPr="00D17DE0">
        <w:rPr>
          <w:rStyle w:val="Hyperlink"/>
          <w:b/>
          <w:bCs/>
          <w:highlight w:val="yellow"/>
        </w:rPr>
        <w:t>leg.unit@gov.ca.gov</w:t>
      </w:r>
    </w:hyperlink>
    <w:r w:rsidR="00F772AD" w:rsidRPr="00D17DE0">
      <w:rPr>
        <w:b/>
        <w:bCs/>
        <w:highlight w:val="yellow"/>
      </w:rPr>
      <w:t xml:space="preserve">  to ensure proper filing. </w:t>
    </w:r>
  </w:p>
  <w:p w14:paraId="2AA739B0" w14:textId="77777777" w:rsidR="006C7DDE" w:rsidRDefault="006C7DDE" w:rsidP="00D17DE0">
    <w:pPr>
      <w:pStyle w:val="Header"/>
      <w:jc w:val="both"/>
    </w:pPr>
  </w:p>
  <w:p w14:paraId="291B45D8" w14:textId="77777777" w:rsidR="003E4450" w:rsidRPr="00574FC8" w:rsidRDefault="003E4450" w:rsidP="003E4450">
    <w:pPr>
      <w:pStyle w:val="Header"/>
      <w:jc w:val="both"/>
      <w:rPr>
        <w:rFonts w:ascii="Arial" w:hAnsi="Arial" w:cs="Arial"/>
      </w:rPr>
    </w:pPr>
    <w:r w:rsidRPr="00574FC8">
      <w:rPr>
        <w:rFonts w:ascii="Arial" w:hAnsi="Arial" w:cs="Arial"/>
        <w:highlight w:val="yellow"/>
      </w:rPr>
      <w:t xml:space="preserve">In addition to submitting the letter, please email a copy to </w:t>
    </w:r>
    <w:hyperlink r:id="rId2" w:history="1">
      <w:r w:rsidRPr="00E418B5">
        <w:rPr>
          <w:rStyle w:val="Hyperlink"/>
          <w:rFonts w:ascii="Arial" w:hAnsi="Arial" w:cs="Arial"/>
          <w:highlight w:val="yellow"/>
        </w:rPr>
        <w:t>legcoordinator@counties.org</w:t>
      </w:r>
    </w:hyperlink>
    <w:r w:rsidRPr="00574FC8">
      <w:rPr>
        <w:rFonts w:ascii="Arial" w:hAnsi="Arial" w:cs="Arial"/>
      </w:rPr>
      <w:t xml:space="preserve"> </w:t>
    </w:r>
  </w:p>
  <w:p w14:paraId="5C495221" w14:textId="77777777" w:rsidR="00D17DE0" w:rsidRPr="00D17DE0" w:rsidRDefault="00D17DE0">
    <w:pPr>
      <w:pStyle w:val="Header"/>
      <w:rPr>
        <w:rFonts w:asciiTheme="majorHAnsi" w:hAnsiTheme="maj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15E"/>
    <w:rsid w:val="00000818"/>
    <w:rsid w:val="00000F4B"/>
    <w:rsid w:val="00001A18"/>
    <w:rsid w:val="0000207A"/>
    <w:rsid w:val="00002BD3"/>
    <w:rsid w:val="00002FE2"/>
    <w:rsid w:val="000042F7"/>
    <w:rsid w:val="00010048"/>
    <w:rsid w:val="00010266"/>
    <w:rsid w:val="000214C1"/>
    <w:rsid w:val="00023AB3"/>
    <w:rsid w:val="00024609"/>
    <w:rsid w:val="000263BD"/>
    <w:rsid w:val="00026C70"/>
    <w:rsid w:val="00032D24"/>
    <w:rsid w:val="00033427"/>
    <w:rsid w:val="00034091"/>
    <w:rsid w:val="00034D4B"/>
    <w:rsid w:val="00036941"/>
    <w:rsid w:val="00043951"/>
    <w:rsid w:val="0004583B"/>
    <w:rsid w:val="00045EA1"/>
    <w:rsid w:val="00046F2D"/>
    <w:rsid w:val="000500C5"/>
    <w:rsid w:val="000527C4"/>
    <w:rsid w:val="000534DB"/>
    <w:rsid w:val="00055577"/>
    <w:rsid w:val="00055897"/>
    <w:rsid w:val="00055E9A"/>
    <w:rsid w:val="0005646E"/>
    <w:rsid w:val="000610BE"/>
    <w:rsid w:val="00063538"/>
    <w:rsid w:val="0006373D"/>
    <w:rsid w:val="00063F23"/>
    <w:rsid w:val="00064DFB"/>
    <w:rsid w:val="00066A09"/>
    <w:rsid w:val="000678DE"/>
    <w:rsid w:val="000704FD"/>
    <w:rsid w:val="000765CD"/>
    <w:rsid w:val="00076A6F"/>
    <w:rsid w:val="00080CC6"/>
    <w:rsid w:val="00081AB0"/>
    <w:rsid w:val="00085000"/>
    <w:rsid w:val="000862DA"/>
    <w:rsid w:val="00086A73"/>
    <w:rsid w:val="000877CC"/>
    <w:rsid w:val="000920FE"/>
    <w:rsid w:val="00092CB6"/>
    <w:rsid w:val="000939CA"/>
    <w:rsid w:val="00093D97"/>
    <w:rsid w:val="000941F6"/>
    <w:rsid w:val="00096675"/>
    <w:rsid w:val="00096679"/>
    <w:rsid w:val="00096933"/>
    <w:rsid w:val="000974AB"/>
    <w:rsid w:val="000A3A28"/>
    <w:rsid w:val="000A3C45"/>
    <w:rsid w:val="000A3D04"/>
    <w:rsid w:val="000B028C"/>
    <w:rsid w:val="000B611A"/>
    <w:rsid w:val="000B693D"/>
    <w:rsid w:val="000C2A7B"/>
    <w:rsid w:val="000C3FC7"/>
    <w:rsid w:val="000C4509"/>
    <w:rsid w:val="000C7F17"/>
    <w:rsid w:val="000D0817"/>
    <w:rsid w:val="000D15AD"/>
    <w:rsid w:val="000D20ED"/>
    <w:rsid w:val="000D4BF0"/>
    <w:rsid w:val="000D4C8E"/>
    <w:rsid w:val="000D6046"/>
    <w:rsid w:val="000E1CF9"/>
    <w:rsid w:val="000E4718"/>
    <w:rsid w:val="000E5142"/>
    <w:rsid w:val="000E55FE"/>
    <w:rsid w:val="000E7046"/>
    <w:rsid w:val="000E7C8C"/>
    <w:rsid w:val="000F01C9"/>
    <w:rsid w:val="000F292B"/>
    <w:rsid w:val="000F2CC6"/>
    <w:rsid w:val="000F5C75"/>
    <w:rsid w:val="001054E1"/>
    <w:rsid w:val="00106DD1"/>
    <w:rsid w:val="0011089A"/>
    <w:rsid w:val="00110B49"/>
    <w:rsid w:val="0011360E"/>
    <w:rsid w:val="001149E2"/>
    <w:rsid w:val="00115AD9"/>
    <w:rsid w:val="0011643F"/>
    <w:rsid w:val="001166C7"/>
    <w:rsid w:val="0011768C"/>
    <w:rsid w:val="001210A8"/>
    <w:rsid w:val="001227EE"/>
    <w:rsid w:val="001229D0"/>
    <w:rsid w:val="001232F0"/>
    <w:rsid w:val="00124C5F"/>
    <w:rsid w:val="00124D71"/>
    <w:rsid w:val="00126579"/>
    <w:rsid w:val="00130D1B"/>
    <w:rsid w:val="00130F8E"/>
    <w:rsid w:val="00131F5B"/>
    <w:rsid w:val="00134193"/>
    <w:rsid w:val="00134E2B"/>
    <w:rsid w:val="00136461"/>
    <w:rsid w:val="001404FE"/>
    <w:rsid w:val="00142BCF"/>
    <w:rsid w:val="0014783D"/>
    <w:rsid w:val="00147DC5"/>
    <w:rsid w:val="00150284"/>
    <w:rsid w:val="001516CC"/>
    <w:rsid w:val="00151F4B"/>
    <w:rsid w:val="001528AB"/>
    <w:rsid w:val="001600F6"/>
    <w:rsid w:val="00163C0B"/>
    <w:rsid w:val="00167328"/>
    <w:rsid w:val="00171F61"/>
    <w:rsid w:val="001732DB"/>
    <w:rsid w:val="00174D7F"/>
    <w:rsid w:val="00175743"/>
    <w:rsid w:val="0017577F"/>
    <w:rsid w:val="00177DD8"/>
    <w:rsid w:val="001807E9"/>
    <w:rsid w:val="0018379A"/>
    <w:rsid w:val="00187200"/>
    <w:rsid w:val="001909A1"/>
    <w:rsid w:val="00190F7B"/>
    <w:rsid w:val="001928B4"/>
    <w:rsid w:val="00193BE3"/>
    <w:rsid w:val="00194631"/>
    <w:rsid w:val="00195C8D"/>
    <w:rsid w:val="00195DE7"/>
    <w:rsid w:val="00197692"/>
    <w:rsid w:val="001A10F3"/>
    <w:rsid w:val="001A1A6E"/>
    <w:rsid w:val="001A1C05"/>
    <w:rsid w:val="001A349A"/>
    <w:rsid w:val="001A3629"/>
    <w:rsid w:val="001A7B67"/>
    <w:rsid w:val="001B0749"/>
    <w:rsid w:val="001B113C"/>
    <w:rsid w:val="001B6D8D"/>
    <w:rsid w:val="001B708C"/>
    <w:rsid w:val="001B7AD6"/>
    <w:rsid w:val="001C21DF"/>
    <w:rsid w:val="001C560E"/>
    <w:rsid w:val="001C691B"/>
    <w:rsid w:val="001D2305"/>
    <w:rsid w:val="001D6393"/>
    <w:rsid w:val="001E05FD"/>
    <w:rsid w:val="001E1772"/>
    <w:rsid w:val="001E19C0"/>
    <w:rsid w:val="001E46D9"/>
    <w:rsid w:val="001E4B7F"/>
    <w:rsid w:val="001E4FB6"/>
    <w:rsid w:val="001E7269"/>
    <w:rsid w:val="001F1D98"/>
    <w:rsid w:val="001F1FF7"/>
    <w:rsid w:val="001F429C"/>
    <w:rsid w:val="001F5CA0"/>
    <w:rsid w:val="001F6B5F"/>
    <w:rsid w:val="001F7A2B"/>
    <w:rsid w:val="00202266"/>
    <w:rsid w:val="00202384"/>
    <w:rsid w:val="002067C8"/>
    <w:rsid w:val="002165E6"/>
    <w:rsid w:val="002166A8"/>
    <w:rsid w:val="00216E91"/>
    <w:rsid w:val="00221512"/>
    <w:rsid w:val="00222346"/>
    <w:rsid w:val="00226A7F"/>
    <w:rsid w:val="00230D5C"/>
    <w:rsid w:val="00232DA2"/>
    <w:rsid w:val="00233A96"/>
    <w:rsid w:val="00236C56"/>
    <w:rsid w:val="00244CC9"/>
    <w:rsid w:val="002454A3"/>
    <w:rsid w:val="00245DEE"/>
    <w:rsid w:val="00247629"/>
    <w:rsid w:val="00250437"/>
    <w:rsid w:val="002533C6"/>
    <w:rsid w:val="00255000"/>
    <w:rsid w:val="002553C7"/>
    <w:rsid w:val="00256630"/>
    <w:rsid w:val="0025743C"/>
    <w:rsid w:val="00264A43"/>
    <w:rsid w:val="0027304D"/>
    <w:rsid w:val="0027490A"/>
    <w:rsid w:val="00274D8B"/>
    <w:rsid w:val="00274EB7"/>
    <w:rsid w:val="0028010A"/>
    <w:rsid w:val="00280FED"/>
    <w:rsid w:val="002823AB"/>
    <w:rsid w:val="00282575"/>
    <w:rsid w:val="00284CB9"/>
    <w:rsid w:val="0028524F"/>
    <w:rsid w:val="00285B96"/>
    <w:rsid w:val="00286BCF"/>
    <w:rsid w:val="00286C86"/>
    <w:rsid w:val="00286EAC"/>
    <w:rsid w:val="0028790D"/>
    <w:rsid w:val="00287E5F"/>
    <w:rsid w:val="002906A8"/>
    <w:rsid w:val="002909FE"/>
    <w:rsid w:val="002920DD"/>
    <w:rsid w:val="00292C81"/>
    <w:rsid w:val="0029631A"/>
    <w:rsid w:val="002966B8"/>
    <w:rsid w:val="002A1368"/>
    <w:rsid w:val="002A748B"/>
    <w:rsid w:val="002B027D"/>
    <w:rsid w:val="002B06AC"/>
    <w:rsid w:val="002B0768"/>
    <w:rsid w:val="002B0FD3"/>
    <w:rsid w:val="002B1A06"/>
    <w:rsid w:val="002B1D8D"/>
    <w:rsid w:val="002B41FA"/>
    <w:rsid w:val="002B49ED"/>
    <w:rsid w:val="002B55D5"/>
    <w:rsid w:val="002B5C9A"/>
    <w:rsid w:val="002B79E5"/>
    <w:rsid w:val="002C113D"/>
    <w:rsid w:val="002C326F"/>
    <w:rsid w:val="002C3642"/>
    <w:rsid w:val="002C6C2A"/>
    <w:rsid w:val="002C730A"/>
    <w:rsid w:val="002C751A"/>
    <w:rsid w:val="002D4876"/>
    <w:rsid w:val="002D526D"/>
    <w:rsid w:val="002D5911"/>
    <w:rsid w:val="002E1CE2"/>
    <w:rsid w:val="002E2E5E"/>
    <w:rsid w:val="002E6A29"/>
    <w:rsid w:val="002F0884"/>
    <w:rsid w:val="002F0B0B"/>
    <w:rsid w:val="002F33C4"/>
    <w:rsid w:val="002F4577"/>
    <w:rsid w:val="002F671A"/>
    <w:rsid w:val="002F6C0B"/>
    <w:rsid w:val="002F743C"/>
    <w:rsid w:val="00300861"/>
    <w:rsid w:val="00302A0A"/>
    <w:rsid w:val="003030D1"/>
    <w:rsid w:val="00303C6A"/>
    <w:rsid w:val="003041E1"/>
    <w:rsid w:val="0030438D"/>
    <w:rsid w:val="00304BC6"/>
    <w:rsid w:val="00304DB8"/>
    <w:rsid w:val="00305750"/>
    <w:rsid w:val="00306E15"/>
    <w:rsid w:val="00310E71"/>
    <w:rsid w:val="00311707"/>
    <w:rsid w:val="00312305"/>
    <w:rsid w:val="003125AB"/>
    <w:rsid w:val="003134CC"/>
    <w:rsid w:val="0031461E"/>
    <w:rsid w:val="00314B41"/>
    <w:rsid w:val="00315C2A"/>
    <w:rsid w:val="00323A66"/>
    <w:rsid w:val="00323CD1"/>
    <w:rsid w:val="0032480D"/>
    <w:rsid w:val="00326F2E"/>
    <w:rsid w:val="00326FC8"/>
    <w:rsid w:val="00331586"/>
    <w:rsid w:val="00333089"/>
    <w:rsid w:val="00334E2C"/>
    <w:rsid w:val="00335ECF"/>
    <w:rsid w:val="003363E4"/>
    <w:rsid w:val="0033677E"/>
    <w:rsid w:val="00336D68"/>
    <w:rsid w:val="00336E38"/>
    <w:rsid w:val="00337EA8"/>
    <w:rsid w:val="0034278C"/>
    <w:rsid w:val="00344990"/>
    <w:rsid w:val="00344C27"/>
    <w:rsid w:val="0034587C"/>
    <w:rsid w:val="00350257"/>
    <w:rsid w:val="00351416"/>
    <w:rsid w:val="003523EC"/>
    <w:rsid w:val="0035272D"/>
    <w:rsid w:val="00352C24"/>
    <w:rsid w:val="00353F28"/>
    <w:rsid w:val="00354E31"/>
    <w:rsid w:val="00354F3C"/>
    <w:rsid w:val="00355D40"/>
    <w:rsid w:val="0035770B"/>
    <w:rsid w:val="0035795F"/>
    <w:rsid w:val="00363B2C"/>
    <w:rsid w:val="0036592B"/>
    <w:rsid w:val="003677D5"/>
    <w:rsid w:val="00367950"/>
    <w:rsid w:val="00367DCE"/>
    <w:rsid w:val="0037113C"/>
    <w:rsid w:val="003720CD"/>
    <w:rsid w:val="00377CA3"/>
    <w:rsid w:val="00381196"/>
    <w:rsid w:val="00382046"/>
    <w:rsid w:val="003827B0"/>
    <w:rsid w:val="0038384E"/>
    <w:rsid w:val="00383B80"/>
    <w:rsid w:val="00384BE5"/>
    <w:rsid w:val="003860DA"/>
    <w:rsid w:val="003921F2"/>
    <w:rsid w:val="00392EEC"/>
    <w:rsid w:val="0039336A"/>
    <w:rsid w:val="0039446F"/>
    <w:rsid w:val="00397231"/>
    <w:rsid w:val="003993F1"/>
    <w:rsid w:val="003A0528"/>
    <w:rsid w:val="003A0D9A"/>
    <w:rsid w:val="003A5419"/>
    <w:rsid w:val="003A5FF6"/>
    <w:rsid w:val="003A6D47"/>
    <w:rsid w:val="003A7138"/>
    <w:rsid w:val="003A71B2"/>
    <w:rsid w:val="003A797F"/>
    <w:rsid w:val="003B17F1"/>
    <w:rsid w:val="003B3603"/>
    <w:rsid w:val="003B4F46"/>
    <w:rsid w:val="003B5DBE"/>
    <w:rsid w:val="003C20A0"/>
    <w:rsid w:val="003C2B66"/>
    <w:rsid w:val="003C34A6"/>
    <w:rsid w:val="003C441D"/>
    <w:rsid w:val="003C605F"/>
    <w:rsid w:val="003C6153"/>
    <w:rsid w:val="003D14C8"/>
    <w:rsid w:val="003D1946"/>
    <w:rsid w:val="003D255C"/>
    <w:rsid w:val="003D329A"/>
    <w:rsid w:val="003D3CFB"/>
    <w:rsid w:val="003D41CE"/>
    <w:rsid w:val="003D54A0"/>
    <w:rsid w:val="003D5FBA"/>
    <w:rsid w:val="003D7EF2"/>
    <w:rsid w:val="003E04A5"/>
    <w:rsid w:val="003E1BC4"/>
    <w:rsid w:val="003E4450"/>
    <w:rsid w:val="003E6BB3"/>
    <w:rsid w:val="003E7247"/>
    <w:rsid w:val="003F1123"/>
    <w:rsid w:val="003F1250"/>
    <w:rsid w:val="003F2D5F"/>
    <w:rsid w:val="003F3382"/>
    <w:rsid w:val="003F5D4C"/>
    <w:rsid w:val="00400251"/>
    <w:rsid w:val="00400B6F"/>
    <w:rsid w:val="00401658"/>
    <w:rsid w:val="00401F06"/>
    <w:rsid w:val="004037D1"/>
    <w:rsid w:val="004042DC"/>
    <w:rsid w:val="00404BEC"/>
    <w:rsid w:val="00404F2A"/>
    <w:rsid w:val="004060E9"/>
    <w:rsid w:val="00410D72"/>
    <w:rsid w:val="00411B7B"/>
    <w:rsid w:val="00416842"/>
    <w:rsid w:val="00421409"/>
    <w:rsid w:val="004221AA"/>
    <w:rsid w:val="0042434A"/>
    <w:rsid w:val="00424708"/>
    <w:rsid w:val="00424DCA"/>
    <w:rsid w:val="00426179"/>
    <w:rsid w:val="004264F7"/>
    <w:rsid w:val="004300DE"/>
    <w:rsid w:val="00430160"/>
    <w:rsid w:val="00431DEB"/>
    <w:rsid w:val="00433BDB"/>
    <w:rsid w:val="0043453F"/>
    <w:rsid w:val="00435412"/>
    <w:rsid w:val="00437690"/>
    <w:rsid w:val="00440207"/>
    <w:rsid w:val="00440226"/>
    <w:rsid w:val="00442052"/>
    <w:rsid w:val="00443AD0"/>
    <w:rsid w:val="00446568"/>
    <w:rsid w:val="004465F8"/>
    <w:rsid w:val="0044720C"/>
    <w:rsid w:val="00447856"/>
    <w:rsid w:val="0045067D"/>
    <w:rsid w:val="0045085F"/>
    <w:rsid w:val="00451439"/>
    <w:rsid w:val="00451E00"/>
    <w:rsid w:val="0045336A"/>
    <w:rsid w:val="0045433C"/>
    <w:rsid w:val="0045518C"/>
    <w:rsid w:val="00455662"/>
    <w:rsid w:val="00455808"/>
    <w:rsid w:val="00461E61"/>
    <w:rsid w:val="004626A3"/>
    <w:rsid w:val="00462D2F"/>
    <w:rsid w:val="004637F3"/>
    <w:rsid w:val="004664DD"/>
    <w:rsid w:val="00467FFD"/>
    <w:rsid w:val="004725B1"/>
    <w:rsid w:val="00474F85"/>
    <w:rsid w:val="00475249"/>
    <w:rsid w:val="004761D7"/>
    <w:rsid w:val="0047718C"/>
    <w:rsid w:val="00477461"/>
    <w:rsid w:val="004801CF"/>
    <w:rsid w:val="00480D07"/>
    <w:rsid w:val="00481B1D"/>
    <w:rsid w:val="0048403A"/>
    <w:rsid w:val="0048577A"/>
    <w:rsid w:val="004859D7"/>
    <w:rsid w:val="00486FFE"/>
    <w:rsid w:val="004870BE"/>
    <w:rsid w:val="004900FA"/>
    <w:rsid w:val="00491353"/>
    <w:rsid w:val="0049398C"/>
    <w:rsid w:val="0049419B"/>
    <w:rsid w:val="004941E7"/>
    <w:rsid w:val="004966D4"/>
    <w:rsid w:val="00496B29"/>
    <w:rsid w:val="004A22C7"/>
    <w:rsid w:val="004A33EF"/>
    <w:rsid w:val="004A37C5"/>
    <w:rsid w:val="004A4EB0"/>
    <w:rsid w:val="004A6E74"/>
    <w:rsid w:val="004B00BC"/>
    <w:rsid w:val="004B0DD7"/>
    <w:rsid w:val="004B1AAB"/>
    <w:rsid w:val="004B1E75"/>
    <w:rsid w:val="004B4104"/>
    <w:rsid w:val="004B4A30"/>
    <w:rsid w:val="004B4CCF"/>
    <w:rsid w:val="004C0253"/>
    <w:rsid w:val="004C4FB9"/>
    <w:rsid w:val="004C6DB8"/>
    <w:rsid w:val="004C7BBF"/>
    <w:rsid w:val="004D1596"/>
    <w:rsid w:val="004D233A"/>
    <w:rsid w:val="004D2F9E"/>
    <w:rsid w:val="004E0775"/>
    <w:rsid w:val="004E0A07"/>
    <w:rsid w:val="004E17C8"/>
    <w:rsid w:val="004E36D6"/>
    <w:rsid w:val="004E40BF"/>
    <w:rsid w:val="004E499D"/>
    <w:rsid w:val="004E66E4"/>
    <w:rsid w:val="004F15D1"/>
    <w:rsid w:val="004F277A"/>
    <w:rsid w:val="004F292D"/>
    <w:rsid w:val="004F4A2F"/>
    <w:rsid w:val="004F6730"/>
    <w:rsid w:val="004F679D"/>
    <w:rsid w:val="004F7E66"/>
    <w:rsid w:val="00501003"/>
    <w:rsid w:val="00502110"/>
    <w:rsid w:val="00502613"/>
    <w:rsid w:val="0050535F"/>
    <w:rsid w:val="00506B88"/>
    <w:rsid w:val="00506EB1"/>
    <w:rsid w:val="00510378"/>
    <w:rsid w:val="00513991"/>
    <w:rsid w:val="0051467A"/>
    <w:rsid w:val="005174A8"/>
    <w:rsid w:val="00521629"/>
    <w:rsid w:val="00531206"/>
    <w:rsid w:val="005318CF"/>
    <w:rsid w:val="00531FFA"/>
    <w:rsid w:val="005342B9"/>
    <w:rsid w:val="005349A3"/>
    <w:rsid w:val="00537DFC"/>
    <w:rsid w:val="00540A6A"/>
    <w:rsid w:val="00543102"/>
    <w:rsid w:val="005449A3"/>
    <w:rsid w:val="0054556C"/>
    <w:rsid w:val="00545611"/>
    <w:rsid w:val="00545650"/>
    <w:rsid w:val="00545FDC"/>
    <w:rsid w:val="00546561"/>
    <w:rsid w:val="00547010"/>
    <w:rsid w:val="0054748A"/>
    <w:rsid w:val="0055289E"/>
    <w:rsid w:val="005528B2"/>
    <w:rsid w:val="00553019"/>
    <w:rsid w:val="00553FAC"/>
    <w:rsid w:val="00554B23"/>
    <w:rsid w:val="00556ECE"/>
    <w:rsid w:val="00561075"/>
    <w:rsid w:val="005615EE"/>
    <w:rsid w:val="00563B1D"/>
    <w:rsid w:val="00563D0A"/>
    <w:rsid w:val="00564A9B"/>
    <w:rsid w:val="00564B48"/>
    <w:rsid w:val="00565824"/>
    <w:rsid w:val="00565998"/>
    <w:rsid w:val="005676F9"/>
    <w:rsid w:val="005703FD"/>
    <w:rsid w:val="005705CC"/>
    <w:rsid w:val="00570A1A"/>
    <w:rsid w:val="00570ADA"/>
    <w:rsid w:val="005714F5"/>
    <w:rsid w:val="00571C78"/>
    <w:rsid w:val="005727D6"/>
    <w:rsid w:val="005739D7"/>
    <w:rsid w:val="00575CEF"/>
    <w:rsid w:val="00576680"/>
    <w:rsid w:val="00577E1D"/>
    <w:rsid w:val="00577EC8"/>
    <w:rsid w:val="00582F4A"/>
    <w:rsid w:val="00585CAE"/>
    <w:rsid w:val="00585E7B"/>
    <w:rsid w:val="00590BEC"/>
    <w:rsid w:val="0059262B"/>
    <w:rsid w:val="0059488F"/>
    <w:rsid w:val="00594C5B"/>
    <w:rsid w:val="00594D55"/>
    <w:rsid w:val="0059529E"/>
    <w:rsid w:val="00595741"/>
    <w:rsid w:val="00595982"/>
    <w:rsid w:val="00596182"/>
    <w:rsid w:val="00596BF7"/>
    <w:rsid w:val="00597297"/>
    <w:rsid w:val="005976C5"/>
    <w:rsid w:val="005A06D4"/>
    <w:rsid w:val="005A18AC"/>
    <w:rsid w:val="005A3208"/>
    <w:rsid w:val="005A6398"/>
    <w:rsid w:val="005B18A7"/>
    <w:rsid w:val="005B1D44"/>
    <w:rsid w:val="005B2A16"/>
    <w:rsid w:val="005B406B"/>
    <w:rsid w:val="005B5667"/>
    <w:rsid w:val="005B7A1F"/>
    <w:rsid w:val="005B7AC1"/>
    <w:rsid w:val="005C3438"/>
    <w:rsid w:val="005C3A45"/>
    <w:rsid w:val="005C5C03"/>
    <w:rsid w:val="005C60D7"/>
    <w:rsid w:val="005D057E"/>
    <w:rsid w:val="005D14FA"/>
    <w:rsid w:val="005D2CDA"/>
    <w:rsid w:val="005D78BA"/>
    <w:rsid w:val="005E16A0"/>
    <w:rsid w:val="005E16EC"/>
    <w:rsid w:val="005E1F91"/>
    <w:rsid w:val="005E28AB"/>
    <w:rsid w:val="005E2C95"/>
    <w:rsid w:val="005E4F6C"/>
    <w:rsid w:val="005E52A7"/>
    <w:rsid w:val="005E5A88"/>
    <w:rsid w:val="005E5B0B"/>
    <w:rsid w:val="005F00B9"/>
    <w:rsid w:val="005F0D92"/>
    <w:rsid w:val="005F1AD6"/>
    <w:rsid w:val="005F30C2"/>
    <w:rsid w:val="005F3672"/>
    <w:rsid w:val="005F4A57"/>
    <w:rsid w:val="005F5406"/>
    <w:rsid w:val="005F6B05"/>
    <w:rsid w:val="005F7C46"/>
    <w:rsid w:val="005F7F94"/>
    <w:rsid w:val="006005E7"/>
    <w:rsid w:val="006024F8"/>
    <w:rsid w:val="0060298D"/>
    <w:rsid w:val="006035EF"/>
    <w:rsid w:val="00604D53"/>
    <w:rsid w:val="00605FCF"/>
    <w:rsid w:val="006067C0"/>
    <w:rsid w:val="00607423"/>
    <w:rsid w:val="00611351"/>
    <w:rsid w:val="00611DF2"/>
    <w:rsid w:val="00612182"/>
    <w:rsid w:val="00613307"/>
    <w:rsid w:val="006136A6"/>
    <w:rsid w:val="006137D4"/>
    <w:rsid w:val="00615DCA"/>
    <w:rsid w:val="00615F97"/>
    <w:rsid w:val="00616520"/>
    <w:rsid w:val="00616E11"/>
    <w:rsid w:val="006171AA"/>
    <w:rsid w:val="00620B8E"/>
    <w:rsid w:val="006218FA"/>
    <w:rsid w:val="00621903"/>
    <w:rsid w:val="006222AA"/>
    <w:rsid w:val="00624D2C"/>
    <w:rsid w:val="0062584F"/>
    <w:rsid w:val="00626464"/>
    <w:rsid w:val="0063171C"/>
    <w:rsid w:val="00633823"/>
    <w:rsid w:val="00634771"/>
    <w:rsid w:val="00635746"/>
    <w:rsid w:val="00635C05"/>
    <w:rsid w:val="00636343"/>
    <w:rsid w:val="006374FD"/>
    <w:rsid w:val="00641254"/>
    <w:rsid w:val="00644D0D"/>
    <w:rsid w:val="00647ACF"/>
    <w:rsid w:val="00650D75"/>
    <w:rsid w:val="00652E37"/>
    <w:rsid w:val="00654960"/>
    <w:rsid w:val="0065503A"/>
    <w:rsid w:val="00655918"/>
    <w:rsid w:val="00664043"/>
    <w:rsid w:val="00664972"/>
    <w:rsid w:val="00666BED"/>
    <w:rsid w:val="00667293"/>
    <w:rsid w:val="0067003B"/>
    <w:rsid w:val="006730A5"/>
    <w:rsid w:val="0067315D"/>
    <w:rsid w:val="0067477F"/>
    <w:rsid w:val="00674A10"/>
    <w:rsid w:val="00675447"/>
    <w:rsid w:val="006804C8"/>
    <w:rsid w:val="00681484"/>
    <w:rsid w:val="006846FA"/>
    <w:rsid w:val="00687EA5"/>
    <w:rsid w:val="00692E95"/>
    <w:rsid w:val="00693F7A"/>
    <w:rsid w:val="00695C4C"/>
    <w:rsid w:val="006A1CE3"/>
    <w:rsid w:val="006A1FA5"/>
    <w:rsid w:val="006C1E6B"/>
    <w:rsid w:val="006C363B"/>
    <w:rsid w:val="006C3F6C"/>
    <w:rsid w:val="006C42F5"/>
    <w:rsid w:val="006C5247"/>
    <w:rsid w:val="006C53B2"/>
    <w:rsid w:val="006C6C1C"/>
    <w:rsid w:val="006C7DDE"/>
    <w:rsid w:val="006D0CEC"/>
    <w:rsid w:val="006D1C86"/>
    <w:rsid w:val="006D2A1C"/>
    <w:rsid w:val="006D3C35"/>
    <w:rsid w:val="006D6D4A"/>
    <w:rsid w:val="006D79CC"/>
    <w:rsid w:val="006E04D2"/>
    <w:rsid w:val="006E263A"/>
    <w:rsid w:val="006E3828"/>
    <w:rsid w:val="006F069E"/>
    <w:rsid w:val="006F07DA"/>
    <w:rsid w:val="006F0983"/>
    <w:rsid w:val="006F49E7"/>
    <w:rsid w:val="006F4E13"/>
    <w:rsid w:val="006F64C9"/>
    <w:rsid w:val="006F6F56"/>
    <w:rsid w:val="00700CA6"/>
    <w:rsid w:val="00700DB5"/>
    <w:rsid w:val="0070228B"/>
    <w:rsid w:val="00704D55"/>
    <w:rsid w:val="00710166"/>
    <w:rsid w:val="007104D2"/>
    <w:rsid w:val="0071091C"/>
    <w:rsid w:val="00712489"/>
    <w:rsid w:val="00712AE1"/>
    <w:rsid w:val="00713D7C"/>
    <w:rsid w:val="007153D7"/>
    <w:rsid w:val="007154A6"/>
    <w:rsid w:val="0071601F"/>
    <w:rsid w:val="00716537"/>
    <w:rsid w:val="0071737F"/>
    <w:rsid w:val="007215D6"/>
    <w:rsid w:val="00724BFB"/>
    <w:rsid w:val="007262C3"/>
    <w:rsid w:val="00727851"/>
    <w:rsid w:val="00730E6F"/>
    <w:rsid w:val="00731E98"/>
    <w:rsid w:val="00732DEA"/>
    <w:rsid w:val="0073390E"/>
    <w:rsid w:val="00735261"/>
    <w:rsid w:val="007360E3"/>
    <w:rsid w:val="00737240"/>
    <w:rsid w:val="00737A5E"/>
    <w:rsid w:val="007433C1"/>
    <w:rsid w:val="0074487A"/>
    <w:rsid w:val="00744A3D"/>
    <w:rsid w:val="00745421"/>
    <w:rsid w:val="00747EC5"/>
    <w:rsid w:val="007534E7"/>
    <w:rsid w:val="00754A6F"/>
    <w:rsid w:val="00755875"/>
    <w:rsid w:val="00755FED"/>
    <w:rsid w:val="007568C9"/>
    <w:rsid w:val="00757811"/>
    <w:rsid w:val="00760C21"/>
    <w:rsid w:val="00763FCD"/>
    <w:rsid w:val="00764E12"/>
    <w:rsid w:val="007654D8"/>
    <w:rsid w:val="007668D0"/>
    <w:rsid w:val="0077074A"/>
    <w:rsid w:val="00770ACA"/>
    <w:rsid w:val="00771221"/>
    <w:rsid w:val="0077298D"/>
    <w:rsid w:val="007738F5"/>
    <w:rsid w:val="00774CDC"/>
    <w:rsid w:val="00780843"/>
    <w:rsid w:val="007855D4"/>
    <w:rsid w:val="00792609"/>
    <w:rsid w:val="00792C5B"/>
    <w:rsid w:val="007950BF"/>
    <w:rsid w:val="007964AD"/>
    <w:rsid w:val="00797070"/>
    <w:rsid w:val="007A17AC"/>
    <w:rsid w:val="007A2F2F"/>
    <w:rsid w:val="007A3427"/>
    <w:rsid w:val="007A3B9F"/>
    <w:rsid w:val="007A3D3A"/>
    <w:rsid w:val="007A4C46"/>
    <w:rsid w:val="007A7F51"/>
    <w:rsid w:val="007B0FC9"/>
    <w:rsid w:val="007B280A"/>
    <w:rsid w:val="007B5E8D"/>
    <w:rsid w:val="007B644B"/>
    <w:rsid w:val="007C43B6"/>
    <w:rsid w:val="007C534A"/>
    <w:rsid w:val="007C5B15"/>
    <w:rsid w:val="007C7218"/>
    <w:rsid w:val="007D09FB"/>
    <w:rsid w:val="007D2098"/>
    <w:rsid w:val="007D2100"/>
    <w:rsid w:val="007D76DB"/>
    <w:rsid w:val="007D793C"/>
    <w:rsid w:val="007E0BD3"/>
    <w:rsid w:val="007E1A75"/>
    <w:rsid w:val="007E1D89"/>
    <w:rsid w:val="007E2EE0"/>
    <w:rsid w:val="007E5132"/>
    <w:rsid w:val="007E655D"/>
    <w:rsid w:val="007F11C7"/>
    <w:rsid w:val="007F18EB"/>
    <w:rsid w:val="007F30B6"/>
    <w:rsid w:val="007F4526"/>
    <w:rsid w:val="007F51C8"/>
    <w:rsid w:val="007F5AA4"/>
    <w:rsid w:val="007F64B9"/>
    <w:rsid w:val="007F6F5D"/>
    <w:rsid w:val="008000EE"/>
    <w:rsid w:val="0080088D"/>
    <w:rsid w:val="00801495"/>
    <w:rsid w:val="00801E0C"/>
    <w:rsid w:val="008029F4"/>
    <w:rsid w:val="008034E0"/>
    <w:rsid w:val="0080395C"/>
    <w:rsid w:val="00806ED3"/>
    <w:rsid w:val="00807F10"/>
    <w:rsid w:val="00811811"/>
    <w:rsid w:val="008129DD"/>
    <w:rsid w:val="00813CDE"/>
    <w:rsid w:val="00814DA6"/>
    <w:rsid w:val="0081607A"/>
    <w:rsid w:val="008202E0"/>
    <w:rsid w:val="0082435A"/>
    <w:rsid w:val="00827346"/>
    <w:rsid w:val="0083195F"/>
    <w:rsid w:val="00831FFB"/>
    <w:rsid w:val="00832319"/>
    <w:rsid w:val="00832757"/>
    <w:rsid w:val="00834FF0"/>
    <w:rsid w:val="00835712"/>
    <w:rsid w:val="008407F2"/>
    <w:rsid w:val="00840A3D"/>
    <w:rsid w:val="00840B60"/>
    <w:rsid w:val="008411F3"/>
    <w:rsid w:val="00842806"/>
    <w:rsid w:val="00844B1E"/>
    <w:rsid w:val="008502B7"/>
    <w:rsid w:val="00852989"/>
    <w:rsid w:val="00852D4B"/>
    <w:rsid w:val="008537C9"/>
    <w:rsid w:val="00854548"/>
    <w:rsid w:val="00854DAF"/>
    <w:rsid w:val="00857DA3"/>
    <w:rsid w:val="008602F7"/>
    <w:rsid w:val="0086238F"/>
    <w:rsid w:val="00862E60"/>
    <w:rsid w:val="00866F1F"/>
    <w:rsid w:val="00870211"/>
    <w:rsid w:val="008704DD"/>
    <w:rsid w:val="008709F4"/>
    <w:rsid w:val="008714F9"/>
    <w:rsid w:val="00872BD1"/>
    <w:rsid w:val="00872BD6"/>
    <w:rsid w:val="00874F29"/>
    <w:rsid w:val="00874F6E"/>
    <w:rsid w:val="00876841"/>
    <w:rsid w:val="0087701C"/>
    <w:rsid w:val="00877208"/>
    <w:rsid w:val="00880CC4"/>
    <w:rsid w:val="0088125B"/>
    <w:rsid w:val="00881AA3"/>
    <w:rsid w:val="00886012"/>
    <w:rsid w:val="0088750F"/>
    <w:rsid w:val="00887525"/>
    <w:rsid w:val="0088766C"/>
    <w:rsid w:val="00890491"/>
    <w:rsid w:val="00890A03"/>
    <w:rsid w:val="00891271"/>
    <w:rsid w:val="008923EC"/>
    <w:rsid w:val="00895371"/>
    <w:rsid w:val="008A083B"/>
    <w:rsid w:val="008A0846"/>
    <w:rsid w:val="008A0B09"/>
    <w:rsid w:val="008A6333"/>
    <w:rsid w:val="008A69DA"/>
    <w:rsid w:val="008A72C6"/>
    <w:rsid w:val="008A7C3A"/>
    <w:rsid w:val="008B0BA6"/>
    <w:rsid w:val="008B1035"/>
    <w:rsid w:val="008B127D"/>
    <w:rsid w:val="008B2740"/>
    <w:rsid w:val="008B303C"/>
    <w:rsid w:val="008B3A8F"/>
    <w:rsid w:val="008B4405"/>
    <w:rsid w:val="008B444B"/>
    <w:rsid w:val="008B48DD"/>
    <w:rsid w:val="008B53F5"/>
    <w:rsid w:val="008B5E69"/>
    <w:rsid w:val="008B6DD1"/>
    <w:rsid w:val="008B7790"/>
    <w:rsid w:val="008C0D85"/>
    <w:rsid w:val="008C2E19"/>
    <w:rsid w:val="008C56F6"/>
    <w:rsid w:val="008C5A08"/>
    <w:rsid w:val="008C78DB"/>
    <w:rsid w:val="008D3BE7"/>
    <w:rsid w:val="008D4A6F"/>
    <w:rsid w:val="008D6636"/>
    <w:rsid w:val="008D683F"/>
    <w:rsid w:val="008D6954"/>
    <w:rsid w:val="008E0963"/>
    <w:rsid w:val="008E2DEC"/>
    <w:rsid w:val="008E4DB1"/>
    <w:rsid w:val="008E595A"/>
    <w:rsid w:val="008E7CF1"/>
    <w:rsid w:val="008E7E99"/>
    <w:rsid w:val="008F5ED2"/>
    <w:rsid w:val="008F5F28"/>
    <w:rsid w:val="008F7228"/>
    <w:rsid w:val="00900FE8"/>
    <w:rsid w:val="00905653"/>
    <w:rsid w:val="009101DE"/>
    <w:rsid w:val="009123AB"/>
    <w:rsid w:val="00914D68"/>
    <w:rsid w:val="00915BB8"/>
    <w:rsid w:val="0091781B"/>
    <w:rsid w:val="009205E1"/>
    <w:rsid w:val="00920A9F"/>
    <w:rsid w:val="0092284A"/>
    <w:rsid w:val="00923B8D"/>
    <w:rsid w:val="009246E7"/>
    <w:rsid w:val="00930E5F"/>
    <w:rsid w:val="0093212C"/>
    <w:rsid w:val="00933780"/>
    <w:rsid w:val="00934AA3"/>
    <w:rsid w:val="00934D3E"/>
    <w:rsid w:val="009408C7"/>
    <w:rsid w:val="00940FCA"/>
    <w:rsid w:val="00941FB8"/>
    <w:rsid w:val="00942C29"/>
    <w:rsid w:val="009446A0"/>
    <w:rsid w:val="0094541B"/>
    <w:rsid w:val="0094584B"/>
    <w:rsid w:val="00945A87"/>
    <w:rsid w:val="0095130C"/>
    <w:rsid w:val="009513CE"/>
    <w:rsid w:val="00951BE0"/>
    <w:rsid w:val="009526B7"/>
    <w:rsid w:val="009538E4"/>
    <w:rsid w:val="009545E1"/>
    <w:rsid w:val="00961EE1"/>
    <w:rsid w:val="00965324"/>
    <w:rsid w:val="00966AE6"/>
    <w:rsid w:val="00970029"/>
    <w:rsid w:val="009700EF"/>
    <w:rsid w:val="0097406A"/>
    <w:rsid w:val="009747AC"/>
    <w:rsid w:val="00977E99"/>
    <w:rsid w:val="00980DC8"/>
    <w:rsid w:val="009817AE"/>
    <w:rsid w:val="00983745"/>
    <w:rsid w:val="00985A7E"/>
    <w:rsid w:val="00991442"/>
    <w:rsid w:val="00993F72"/>
    <w:rsid w:val="009943B6"/>
    <w:rsid w:val="00995793"/>
    <w:rsid w:val="0099629C"/>
    <w:rsid w:val="0099655E"/>
    <w:rsid w:val="009972FE"/>
    <w:rsid w:val="009A11CD"/>
    <w:rsid w:val="009A1EB3"/>
    <w:rsid w:val="009A3FAB"/>
    <w:rsid w:val="009A728E"/>
    <w:rsid w:val="009B0A26"/>
    <w:rsid w:val="009B3486"/>
    <w:rsid w:val="009B3E85"/>
    <w:rsid w:val="009B59A9"/>
    <w:rsid w:val="009B5E07"/>
    <w:rsid w:val="009B7AC8"/>
    <w:rsid w:val="009C1200"/>
    <w:rsid w:val="009C1D59"/>
    <w:rsid w:val="009C1E46"/>
    <w:rsid w:val="009C2A27"/>
    <w:rsid w:val="009C48AD"/>
    <w:rsid w:val="009C4D63"/>
    <w:rsid w:val="009C5826"/>
    <w:rsid w:val="009C6299"/>
    <w:rsid w:val="009C69CE"/>
    <w:rsid w:val="009C75DA"/>
    <w:rsid w:val="009D3FE8"/>
    <w:rsid w:val="009D428B"/>
    <w:rsid w:val="009D63EB"/>
    <w:rsid w:val="009D67C5"/>
    <w:rsid w:val="009D6C5E"/>
    <w:rsid w:val="009D775C"/>
    <w:rsid w:val="009E0996"/>
    <w:rsid w:val="009E4AF3"/>
    <w:rsid w:val="009F1B0A"/>
    <w:rsid w:val="009F1F8B"/>
    <w:rsid w:val="009F2517"/>
    <w:rsid w:val="009F304F"/>
    <w:rsid w:val="009F4F94"/>
    <w:rsid w:val="009F5723"/>
    <w:rsid w:val="009F6505"/>
    <w:rsid w:val="009F6630"/>
    <w:rsid w:val="009F680D"/>
    <w:rsid w:val="00A02430"/>
    <w:rsid w:val="00A02595"/>
    <w:rsid w:val="00A02E40"/>
    <w:rsid w:val="00A0338B"/>
    <w:rsid w:val="00A045DE"/>
    <w:rsid w:val="00A056DF"/>
    <w:rsid w:val="00A057B8"/>
    <w:rsid w:val="00A1060F"/>
    <w:rsid w:val="00A13DE6"/>
    <w:rsid w:val="00A17AFC"/>
    <w:rsid w:val="00A20564"/>
    <w:rsid w:val="00A23064"/>
    <w:rsid w:val="00A25582"/>
    <w:rsid w:val="00A26313"/>
    <w:rsid w:val="00A26AF1"/>
    <w:rsid w:val="00A2711C"/>
    <w:rsid w:val="00A27634"/>
    <w:rsid w:val="00A3213D"/>
    <w:rsid w:val="00A330DA"/>
    <w:rsid w:val="00A363C7"/>
    <w:rsid w:val="00A36790"/>
    <w:rsid w:val="00A42416"/>
    <w:rsid w:val="00A42E6F"/>
    <w:rsid w:val="00A43A53"/>
    <w:rsid w:val="00A465C2"/>
    <w:rsid w:val="00A46D3F"/>
    <w:rsid w:val="00A476C2"/>
    <w:rsid w:val="00A51EA6"/>
    <w:rsid w:val="00A53B38"/>
    <w:rsid w:val="00A56011"/>
    <w:rsid w:val="00A60A0F"/>
    <w:rsid w:val="00A6440A"/>
    <w:rsid w:val="00A64EC0"/>
    <w:rsid w:val="00A6607A"/>
    <w:rsid w:val="00A67421"/>
    <w:rsid w:val="00A67706"/>
    <w:rsid w:val="00A74AB5"/>
    <w:rsid w:val="00A74B1A"/>
    <w:rsid w:val="00A75563"/>
    <w:rsid w:val="00A765A3"/>
    <w:rsid w:val="00A805C3"/>
    <w:rsid w:val="00A82F3C"/>
    <w:rsid w:val="00A841A1"/>
    <w:rsid w:val="00A849A0"/>
    <w:rsid w:val="00A84ACA"/>
    <w:rsid w:val="00A84B2F"/>
    <w:rsid w:val="00A85DC9"/>
    <w:rsid w:val="00A90AA3"/>
    <w:rsid w:val="00A92EB6"/>
    <w:rsid w:val="00A93821"/>
    <w:rsid w:val="00A94420"/>
    <w:rsid w:val="00A95EBE"/>
    <w:rsid w:val="00A96B2C"/>
    <w:rsid w:val="00A97225"/>
    <w:rsid w:val="00AA03E9"/>
    <w:rsid w:val="00AA15AA"/>
    <w:rsid w:val="00AA1C87"/>
    <w:rsid w:val="00AA2135"/>
    <w:rsid w:val="00AA59E4"/>
    <w:rsid w:val="00AA6E42"/>
    <w:rsid w:val="00AA75D2"/>
    <w:rsid w:val="00AB0B7E"/>
    <w:rsid w:val="00AB2D2D"/>
    <w:rsid w:val="00AB4519"/>
    <w:rsid w:val="00AB566B"/>
    <w:rsid w:val="00AB596B"/>
    <w:rsid w:val="00AB7C42"/>
    <w:rsid w:val="00AC4531"/>
    <w:rsid w:val="00AC481C"/>
    <w:rsid w:val="00AC593D"/>
    <w:rsid w:val="00AD1DA0"/>
    <w:rsid w:val="00AE08DF"/>
    <w:rsid w:val="00AE393A"/>
    <w:rsid w:val="00AE3BD3"/>
    <w:rsid w:val="00AE41AA"/>
    <w:rsid w:val="00AE4228"/>
    <w:rsid w:val="00AE4736"/>
    <w:rsid w:val="00AE7764"/>
    <w:rsid w:val="00AF50D8"/>
    <w:rsid w:val="00AF5DAD"/>
    <w:rsid w:val="00AF6A9E"/>
    <w:rsid w:val="00AF79DF"/>
    <w:rsid w:val="00B017DE"/>
    <w:rsid w:val="00B03C0A"/>
    <w:rsid w:val="00B05880"/>
    <w:rsid w:val="00B05EA9"/>
    <w:rsid w:val="00B05F2A"/>
    <w:rsid w:val="00B11250"/>
    <w:rsid w:val="00B112AC"/>
    <w:rsid w:val="00B11BDF"/>
    <w:rsid w:val="00B13190"/>
    <w:rsid w:val="00B136AD"/>
    <w:rsid w:val="00B158AA"/>
    <w:rsid w:val="00B15B96"/>
    <w:rsid w:val="00B178AC"/>
    <w:rsid w:val="00B178DE"/>
    <w:rsid w:val="00B20CD7"/>
    <w:rsid w:val="00B20D88"/>
    <w:rsid w:val="00B22E5D"/>
    <w:rsid w:val="00B23727"/>
    <w:rsid w:val="00B23B08"/>
    <w:rsid w:val="00B260CF"/>
    <w:rsid w:val="00B279B8"/>
    <w:rsid w:val="00B279E2"/>
    <w:rsid w:val="00B30833"/>
    <w:rsid w:val="00B30C81"/>
    <w:rsid w:val="00B310A9"/>
    <w:rsid w:val="00B31397"/>
    <w:rsid w:val="00B31CB1"/>
    <w:rsid w:val="00B33728"/>
    <w:rsid w:val="00B35812"/>
    <w:rsid w:val="00B35B5B"/>
    <w:rsid w:val="00B365E4"/>
    <w:rsid w:val="00B40947"/>
    <w:rsid w:val="00B43209"/>
    <w:rsid w:val="00B4483D"/>
    <w:rsid w:val="00B4696F"/>
    <w:rsid w:val="00B478D7"/>
    <w:rsid w:val="00B47A0B"/>
    <w:rsid w:val="00B501D8"/>
    <w:rsid w:val="00B53415"/>
    <w:rsid w:val="00B5472D"/>
    <w:rsid w:val="00B56160"/>
    <w:rsid w:val="00B57776"/>
    <w:rsid w:val="00B62463"/>
    <w:rsid w:val="00B66AD2"/>
    <w:rsid w:val="00B67639"/>
    <w:rsid w:val="00B678D5"/>
    <w:rsid w:val="00B67911"/>
    <w:rsid w:val="00B711A8"/>
    <w:rsid w:val="00B7128E"/>
    <w:rsid w:val="00B75851"/>
    <w:rsid w:val="00B76B87"/>
    <w:rsid w:val="00B82F31"/>
    <w:rsid w:val="00B87356"/>
    <w:rsid w:val="00B91630"/>
    <w:rsid w:val="00B9166D"/>
    <w:rsid w:val="00B91876"/>
    <w:rsid w:val="00B93C8C"/>
    <w:rsid w:val="00B9609E"/>
    <w:rsid w:val="00B96461"/>
    <w:rsid w:val="00B96D6D"/>
    <w:rsid w:val="00B97DC8"/>
    <w:rsid w:val="00BA1F09"/>
    <w:rsid w:val="00BA37DD"/>
    <w:rsid w:val="00BA44AE"/>
    <w:rsid w:val="00BA45B8"/>
    <w:rsid w:val="00BA53E2"/>
    <w:rsid w:val="00BA5888"/>
    <w:rsid w:val="00BA58A2"/>
    <w:rsid w:val="00BA67F6"/>
    <w:rsid w:val="00BB02B7"/>
    <w:rsid w:val="00BB570C"/>
    <w:rsid w:val="00BB5B3F"/>
    <w:rsid w:val="00BC0615"/>
    <w:rsid w:val="00BC130C"/>
    <w:rsid w:val="00BC13F6"/>
    <w:rsid w:val="00BC2147"/>
    <w:rsid w:val="00BC2BA8"/>
    <w:rsid w:val="00BC40D9"/>
    <w:rsid w:val="00BC411C"/>
    <w:rsid w:val="00BC6B51"/>
    <w:rsid w:val="00BC6D31"/>
    <w:rsid w:val="00BD2D93"/>
    <w:rsid w:val="00BD3721"/>
    <w:rsid w:val="00BD4AD5"/>
    <w:rsid w:val="00BD582B"/>
    <w:rsid w:val="00BD5C16"/>
    <w:rsid w:val="00BE0CFA"/>
    <w:rsid w:val="00BE1A0D"/>
    <w:rsid w:val="00BE3379"/>
    <w:rsid w:val="00BE7301"/>
    <w:rsid w:val="00BF1C47"/>
    <w:rsid w:val="00BF54D4"/>
    <w:rsid w:val="00BF583F"/>
    <w:rsid w:val="00BF612A"/>
    <w:rsid w:val="00C0169C"/>
    <w:rsid w:val="00C01ABF"/>
    <w:rsid w:val="00C02C33"/>
    <w:rsid w:val="00C0481E"/>
    <w:rsid w:val="00C06110"/>
    <w:rsid w:val="00C06A4A"/>
    <w:rsid w:val="00C142CA"/>
    <w:rsid w:val="00C1617C"/>
    <w:rsid w:val="00C161A7"/>
    <w:rsid w:val="00C17982"/>
    <w:rsid w:val="00C2189D"/>
    <w:rsid w:val="00C24544"/>
    <w:rsid w:val="00C26D4A"/>
    <w:rsid w:val="00C27ADE"/>
    <w:rsid w:val="00C30E37"/>
    <w:rsid w:val="00C32063"/>
    <w:rsid w:val="00C32430"/>
    <w:rsid w:val="00C326F7"/>
    <w:rsid w:val="00C34E0F"/>
    <w:rsid w:val="00C35244"/>
    <w:rsid w:val="00C361EC"/>
    <w:rsid w:val="00C3639A"/>
    <w:rsid w:val="00C404FA"/>
    <w:rsid w:val="00C40DE0"/>
    <w:rsid w:val="00C40FFF"/>
    <w:rsid w:val="00C423DA"/>
    <w:rsid w:val="00C469BF"/>
    <w:rsid w:val="00C47089"/>
    <w:rsid w:val="00C4714F"/>
    <w:rsid w:val="00C47239"/>
    <w:rsid w:val="00C47965"/>
    <w:rsid w:val="00C514BD"/>
    <w:rsid w:val="00C53019"/>
    <w:rsid w:val="00C53056"/>
    <w:rsid w:val="00C530BC"/>
    <w:rsid w:val="00C53640"/>
    <w:rsid w:val="00C53FCE"/>
    <w:rsid w:val="00C55D70"/>
    <w:rsid w:val="00C576FB"/>
    <w:rsid w:val="00C57C95"/>
    <w:rsid w:val="00C57E5B"/>
    <w:rsid w:val="00C6122C"/>
    <w:rsid w:val="00C6172C"/>
    <w:rsid w:val="00C63408"/>
    <w:rsid w:val="00C63710"/>
    <w:rsid w:val="00C67E5F"/>
    <w:rsid w:val="00C71627"/>
    <w:rsid w:val="00C71C8F"/>
    <w:rsid w:val="00C73144"/>
    <w:rsid w:val="00C74AE7"/>
    <w:rsid w:val="00C74E66"/>
    <w:rsid w:val="00C773C3"/>
    <w:rsid w:val="00C80142"/>
    <w:rsid w:val="00C80861"/>
    <w:rsid w:val="00C82DAC"/>
    <w:rsid w:val="00C83EA8"/>
    <w:rsid w:val="00C85D76"/>
    <w:rsid w:val="00C86308"/>
    <w:rsid w:val="00C874C7"/>
    <w:rsid w:val="00C87BF9"/>
    <w:rsid w:val="00C87D4B"/>
    <w:rsid w:val="00C90046"/>
    <w:rsid w:val="00C901AA"/>
    <w:rsid w:val="00C90C45"/>
    <w:rsid w:val="00C90F82"/>
    <w:rsid w:val="00C94EAF"/>
    <w:rsid w:val="00C94F4B"/>
    <w:rsid w:val="00C96EBF"/>
    <w:rsid w:val="00C97D57"/>
    <w:rsid w:val="00C97DC8"/>
    <w:rsid w:val="00CA01E0"/>
    <w:rsid w:val="00CA2059"/>
    <w:rsid w:val="00CA4610"/>
    <w:rsid w:val="00CA50E6"/>
    <w:rsid w:val="00CA77BB"/>
    <w:rsid w:val="00CA7B93"/>
    <w:rsid w:val="00CB010C"/>
    <w:rsid w:val="00CB1AB8"/>
    <w:rsid w:val="00CB1B2C"/>
    <w:rsid w:val="00CB1E13"/>
    <w:rsid w:val="00CB316E"/>
    <w:rsid w:val="00CB4E33"/>
    <w:rsid w:val="00CB4F57"/>
    <w:rsid w:val="00CB581C"/>
    <w:rsid w:val="00CB67B7"/>
    <w:rsid w:val="00CC06AF"/>
    <w:rsid w:val="00CC1C1E"/>
    <w:rsid w:val="00CC50D9"/>
    <w:rsid w:val="00CC689A"/>
    <w:rsid w:val="00CC7697"/>
    <w:rsid w:val="00CD0411"/>
    <w:rsid w:val="00CD3935"/>
    <w:rsid w:val="00CD4A26"/>
    <w:rsid w:val="00CD4CCF"/>
    <w:rsid w:val="00CD613F"/>
    <w:rsid w:val="00CD6F3F"/>
    <w:rsid w:val="00CE18E0"/>
    <w:rsid w:val="00CE244E"/>
    <w:rsid w:val="00CE27AD"/>
    <w:rsid w:val="00CE2A40"/>
    <w:rsid w:val="00CE2A66"/>
    <w:rsid w:val="00CE4F93"/>
    <w:rsid w:val="00CE5E29"/>
    <w:rsid w:val="00CF10BC"/>
    <w:rsid w:val="00CF4AEA"/>
    <w:rsid w:val="00CF5457"/>
    <w:rsid w:val="00CF5F17"/>
    <w:rsid w:val="00D07952"/>
    <w:rsid w:val="00D07A3D"/>
    <w:rsid w:val="00D07D79"/>
    <w:rsid w:val="00D11B00"/>
    <w:rsid w:val="00D13C7A"/>
    <w:rsid w:val="00D13EC0"/>
    <w:rsid w:val="00D1515D"/>
    <w:rsid w:val="00D159B2"/>
    <w:rsid w:val="00D17DE0"/>
    <w:rsid w:val="00D2074E"/>
    <w:rsid w:val="00D2150F"/>
    <w:rsid w:val="00D21FE9"/>
    <w:rsid w:val="00D220FF"/>
    <w:rsid w:val="00D2228A"/>
    <w:rsid w:val="00D23EB3"/>
    <w:rsid w:val="00D24076"/>
    <w:rsid w:val="00D25EBD"/>
    <w:rsid w:val="00D26644"/>
    <w:rsid w:val="00D27ED5"/>
    <w:rsid w:val="00D307B2"/>
    <w:rsid w:val="00D308B9"/>
    <w:rsid w:val="00D31A05"/>
    <w:rsid w:val="00D32A9F"/>
    <w:rsid w:val="00D346B7"/>
    <w:rsid w:val="00D34821"/>
    <w:rsid w:val="00D34BB1"/>
    <w:rsid w:val="00D355A1"/>
    <w:rsid w:val="00D3577A"/>
    <w:rsid w:val="00D35CD6"/>
    <w:rsid w:val="00D371A2"/>
    <w:rsid w:val="00D4019E"/>
    <w:rsid w:val="00D40976"/>
    <w:rsid w:val="00D40E06"/>
    <w:rsid w:val="00D41C9B"/>
    <w:rsid w:val="00D424C1"/>
    <w:rsid w:val="00D4403F"/>
    <w:rsid w:val="00D448D2"/>
    <w:rsid w:val="00D45117"/>
    <w:rsid w:val="00D45334"/>
    <w:rsid w:val="00D45870"/>
    <w:rsid w:val="00D5205F"/>
    <w:rsid w:val="00D523ED"/>
    <w:rsid w:val="00D52C80"/>
    <w:rsid w:val="00D54936"/>
    <w:rsid w:val="00D55016"/>
    <w:rsid w:val="00D55D59"/>
    <w:rsid w:val="00D56E09"/>
    <w:rsid w:val="00D57C4E"/>
    <w:rsid w:val="00D60D91"/>
    <w:rsid w:val="00D619B9"/>
    <w:rsid w:val="00D62B8E"/>
    <w:rsid w:val="00D63DB9"/>
    <w:rsid w:val="00D661E3"/>
    <w:rsid w:val="00D675CE"/>
    <w:rsid w:val="00D72624"/>
    <w:rsid w:val="00D7286C"/>
    <w:rsid w:val="00D73818"/>
    <w:rsid w:val="00D7472D"/>
    <w:rsid w:val="00D74E27"/>
    <w:rsid w:val="00D8015E"/>
    <w:rsid w:val="00D82CC7"/>
    <w:rsid w:val="00D83D0B"/>
    <w:rsid w:val="00D910FF"/>
    <w:rsid w:val="00D9132A"/>
    <w:rsid w:val="00D92E2A"/>
    <w:rsid w:val="00D93985"/>
    <w:rsid w:val="00D94149"/>
    <w:rsid w:val="00D94DA0"/>
    <w:rsid w:val="00D97020"/>
    <w:rsid w:val="00DA0211"/>
    <w:rsid w:val="00DA24A9"/>
    <w:rsid w:val="00DA3B24"/>
    <w:rsid w:val="00DA53B1"/>
    <w:rsid w:val="00DB023E"/>
    <w:rsid w:val="00DB162B"/>
    <w:rsid w:val="00DB19BB"/>
    <w:rsid w:val="00DB53D4"/>
    <w:rsid w:val="00DC3637"/>
    <w:rsid w:val="00DC4199"/>
    <w:rsid w:val="00DC49B3"/>
    <w:rsid w:val="00DC635B"/>
    <w:rsid w:val="00DC6635"/>
    <w:rsid w:val="00DC697A"/>
    <w:rsid w:val="00DD0C12"/>
    <w:rsid w:val="00DD1A20"/>
    <w:rsid w:val="00DD24CC"/>
    <w:rsid w:val="00DD3B91"/>
    <w:rsid w:val="00DD5C65"/>
    <w:rsid w:val="00DD5FD4"/>
    <w:rsid w:val="00DD7749"/>
    <w:rsid w:val="00DE0701"/>
    <w:rsid w:val="00DE08C5"/>
    <w:rsid w:val="00DE26D6"/>
    <w:rsid w:val="00DE30BB"/>
    <w:rsid w:val="00DE4241"/>
    <w:rsid w:val="00DE5962"/>
    <w:rsid w:val="00DE6850"/>
    <w:rsid w:val="00DE7906"/>
    <w:rsid w:val="00DF0883"/>
    <w:rsid w:val="00DF314F"/>
    <w:rsid w:val="00E00F1C"/>
    <w:rsid w:val="00E013CF"/>
    <w:rsid w:val="00E02D3E"/>
    <w:rsid w:val="00E02D87"/>
    <w:rsid w:val="00E032F9"/>
    <w:rsid w:val="00E04C5E"/>
    <w:rsid w:val="00E04F22"/>
    <w:rsid w:val="00E05795"/>
    <w:rsid w:val="00E067E1"/>
    <w:rsid w:val="00E070A8"/>
    <w:rsid w:val="00E07744"/>
    <w:rsid w:val="00E10479"/>
    <w:rsid w:val="00E13367"/>
    <w:rsid w:val="00E15EAE"/>
    <w:rsid w:val="00E20B50"/>
    <w:rsid w:val="00E22E25"/>
    <w:rsid w:val="00E2318F"/>
    <w:rsid w:val="00E24F21"/>
    <w:rsid w:val="00E30519"/>
    <w:rsid w:val="00E30F6E"/>
    <w:rsid w:val="00E31B93"/>
    <w:rsid w:val="00E323A3"/>
    <w:rsid w:val="00E37FCF"/>
    <w:rsid w:val="00E40BBB"/>
    <w:rsid w:val="00E40C95"/>
    <w:rsid w:val="00E41AA9"/>
    <w:rsid w:val="00E4275E"/>
    <w:rsid w:val="00E45D46"/>
    <w:rsid w:val="00E47DEF"/>
    <w:rsid w:val="00E50982"/>
    <w:rsid w:val="00E54A42"/>
    <w:rsid w:val="00E54BB6"/>
    <w:rsid w:val="00E603EA"/>
    <w:rsid w:val="00E6153C"/>
    <w:rsid w:val="00E64276"/>
    <w:rsid w:val="00E67D9B"/>
    <w:rsid w:val="00E74CBC"/>
    <w:rsid w:val="00E75A83"/>
    <w:rsid w:val="00E76AE8"/>
    <w:rsid w:val="00E77A03"/>
    <w:rsid w:val="00E802DB"/>
    <w:rsid w:val="00E83DB7"/>
    <w:rsid w:val="00E84885"/>
    <w:rsid w:val="00E85D9A"/>
    <w:rsid w:val="00E86785"/>
    <w:rsid w:val="00E8718B"/>
    <w:rsid w:val="00E87306"/>
    <w:rsid w:val="00E878DC"/>
    <w:rsid w:val="00E91C54"/>
    <w:rsid w:val="00E92476"/>
    <w:rsid w:val="00E93198"/>
    <w:rsid w:val="00E937A1"/>
    <w:rsid w:val="00E97F69"/>
    <w:rsid w:val="00EA3515"/>
    <w:rsid w:val="00EA59BE"/>
    <w:rsid w:val="00EA6184"/>
    <w:rsid w:val="00EA6308"/>
    <w:rsid w:val="00EB2D43"/>
    <w:rsid w:val="00EB31DA"/>
    <w:rsid w:val="00EB4D3B"/>
    <w:rsid w:val="00EC0C0A"/>
    <w:rsid w:val="00EC3393"/>
    <w:rsid w:val="00EC3BA3"/>
    <w:rsid w:val="00EC52FA"/>
    <w:rsid w:val="00EC5ACB"/>
    <w:rsid w:val="00ED24FD"/>
    <w:rsid w:val="00ED5061"/>
    <w:rsid w:val="00ED68D3"/>
    <w:rsid w:val="00ED753A"/>
    <w:rsid w:val="00ED796A"/>
    <w:rsid w:val="00EE0757"/>
    <w:rsid w:val="00EE0821"/>
    <w:rsid w:val="00EE1A0C"/>
    <w:rsid w:val="00EE41E0"/>
    <w:rsid w:val="00EE649A"/>
    <w:rsid w:val="00EF0EFB"/>
    <w:rsid w:val="00EF333E"/>
    <w:rsid w:val="00EF4299"/>
    <w:rsid w:val="00EF4717"/>
    <w:rsid w:val="00EF71CB"/>
    <w:rsid w:val="00EF72A4"/>
    <w:rsid w:val="00EF781A"/>
    <w:rsid w:val="00EF7AB4"/>
    <w:rsid w:val="00F020DD"/>
    <w:rsid w:val="00F02E8D"/>
    <w:rsid w:val="00F03A7E"/>
    <w:rsid w:val="00F041EB"/>
    <w:rsid w:val="00F04AE8"/>
    <w:rsid w:val="00F10584"/>
    <w:rsid w:val="00F10A50"/>
    <w:rsid w:val="00F113A3"/>
    <w:rsid w:val="00F11C91"/>
    <w:rsid w:val="00F12383"/>
    <w:rsid w:val="00F12BAF"/>
    <w:rsid w:val="00F139A8"/>
    <w:rsid w:val="00F21044"/>
    <w:rsid w:val="00F210ED"/>
    <w:rsid w:val="00F2197D"/>
    <w:rsid w:val="00F22437"/>
    <w:rsid w:val="00F22DE0"/>
    <w:rsid w:val="00F22FFA"/>
    <w:rsid w:val="00F22FFF"/>
    <w:rsid w:val="00F24964"/>
    <w:rsid w:val="00F26D79"/>
    <w:rsid w:val="00F3080B"/>
    <w:rsid w:val="00F32C0D"/>
    <w:rsid w:val="00F33BAF"/>
    <w:rsid w:val="00F341C3"/>
    <w:rsid w:val="00F34DCF"/>
    <w:rsid w:val="00F3766E"/>
    <w:rsid w:val="00F41EB8"/>
    <w:rsid w:val="00F46B89"/>
    <w:rsid w:val="00F47BD2"/>
    <w:rsid w:val="00F50AD4"/>
    <w:rsid w:val="00F51BB6"/>
    <w:rsid w:val="00F53125"/>
    <w:rsid w:val="00F53A1A"/>
    <w:rsid w:val="00F540E0"/>
    <w:rsid w:val="00F572E1"/>
    <w:rsid w:val="00F61059"/>
    <w:rsid w:val="00F62F69"/>
    <w:rsid w:val="00F64EA6"/>
    <w:rsid w:val="00F6693A"/>
    <w:rsid w:val="00F66A62"/>
    <w:rsid w:val="00F70416"/>
    <w:rsid w:val="00F70A29"/>
    <w:rsid w:val="00F72B1E"/>
    <w:rsid w:val="00F74199"/>
    <w:rsid w:val="00F772AD"/>
    <w:rsid w:val="00F77C44"/>
    <w:rsid w:val="00F809DE"/>
    <w:rsid w:val="00F809F6"/>
    <w:rsid w:val="00F82DA2"/>
    <w:rsid w:val="00F83122"/>
    <w:rsid w:val="00F8431D"/>
    <w:rsid w:val="00F85452"/>
    <w:rsid w:val="00F85D61"/>
    <w:rsid w:val="00F86903"/>
    <w:rsid w:val="00F8786A"/>
    <w:rsid w:val="00F87F63"/>
    <w:rsid w:val="00F90929"/>
    <w:rsid w:val="00F90E63"/>
    <w:rsid w:val="00F93313"/>
    <w:rsid w:val="00F943E4"/>
    <w:rsid w:val="00F94F11"/>
    <w:rsid w:val="00F95CC0"/>
    <w:rsid w:val="00F96DB5"/>
    <w:rsid w:val="00FA0606"/>
    <w:rsid w:val="00FA06F8"/>
    <w:rsid w:val="00FA38B1"/>
    <w:rsid w:val="00FA4058"/>
    <w:rsid w:val="00FA4A93"/>
    <w:rsid w:val="00FA7C28"/>
    <w:rsid w:val="00FA7D05"/>
    <w:rsid w:val="00FB13F9"/>
    <w:rsid w:val="00FB4805"/>
    <w:rsid w:val="00FC01A4"/>
    <w:rsid w:val="00FC234F"/>
    <w:rsid w:val="00FC242B"/>
    <w:rsid w:val="00FC31A3"/>
    <w:rsid w:val="00FC4656"/>
    <w:rsid w:val="00FC47DE"/>
    <w:rsid w:val="00FC7AFD"/>
    <w:rsid w:val="00FD151F"/>
    <w:rsid w:val="00FD2BF1"/>
    <w:rsid w:val="00FD2CF3"/>
    <w:rsid w:val="00FD2E1B"/>
    <w:rsid w:val="00FD5372"/>
    <w:rsid w:val="00FE1EE1"/>
    <w:rsid w:val="00FE2124"/>
    <w:rsid w:val="00FE527A"/>
    <w:rsid w:val="00FE54B7"/>
    <w:rsid w:val="00FF1B79"/>
    <w:rsid w:val="00FF2778"/>
    <w:rsid w:val="00FF5122"/>
    <w:rsid w:val="00FF52F1"/>
    <w:rsid w:val="00FF5646"/>
    <w:rsid w:val="00FF6397"/>
    <w:rsid w:val="00FF6D78"/>
    <w:rsid w:val="00FF7EBD"/>
    <w:rsid w:val="013799FF"/>
    <w:rsid w:val="025A47FF"/>
    <w:rsid w:val="025B9B58"/>
    <w:rsid w:val="029D3EC5"/>
    <w:rsid w:val="02E42BC7"/>
    <w:rsid w:val="02EAEBE0"/>
    <w:rsid w:val="0399E977"/>
    <w:rsid w:val="03B6A659"/>
    <w:rsid w:val="040AAB00"/>
    <w:rsid w:val="04D421A7"/>
    <w:rsid w:val="04FC04CE"/>
    <w:rsid w:val="050DF78D"/>
    <w:rsid w:val="056728C2"/>
    <w:rsid w:val="0569147D"/>
    <w:rsid w:val="057B4CA0"/>
    <w:rsid w:val="058BDCCC"/>
    <w:rsid w:val="06112E92"/>
    <w:rsid w:val="0689B508"/>
    <w:rsid w:val="06FD67CA"/>
    <w:rsid w:val="073CD4D0"/>
    <w:rsid w:val="07575AB9"/>
    <w:rsid w:val="07921AF6"/>
    <w:rsid w:val="07A3A494"/>
    <w:rsid w:val="07C4AB13"/>
    <w:rsid w:val="0800AD12"/>
    <w:rsid w:val="08A34145"/>
    <w:rsid w:val="08A63EAB"/>
    <w:rsid w:val="08E1CD24"/>
    <w:rsid w:val="096E2B4B"/>
    <w:rsid w:val="0971297E"/>
    <w:rsid w:val="098209DA"/>
    <w:rsid w:val="099F5999"/>
    <w:rsid w:val="09C0E67B"/>
    <w:rsid w:val="09CB027B"/>
    <w:rsid w:val="0A4FA698"/>
    <w:rsid w:val="0A5A7054"/>
    <w:rsid w:val="0A7C75AD"/>
    <w:rsid w:val="0ADD411A"/>
    <w:rsid w:val="0AFB82D7"/>
    <w:rsid w:val="0B95DA39"/>
    <w:rsid w:val="0BAA8BD3"/>
    <w:rsid w:val="0BBB338D"/>
    <w:rsid w:val="0BCE5196"/>
    <w:rsid w:val="0BEE7A3D"/>
    <w:rsid w:val="0BF2EE7C"/>
    <w:rsid w:val="0C554AD6"/>
    <w:rsid w:val="0C68A751"/>
    <w:rsid w:val="0CD0C05C"/>
    <w:rsid w:val="0CE481A3"/>
    <w:rsid w:val="0CFCA981"/>
    <w:rsid w:val="0D2F95B6"/>
    <w:rsid w:val="0D3E89E5"/>
    <w:rsid w:val="0D54512C"/>
    <w:rsid w:val="0D7866E3"/>
    <w:rsid w:val="0DA31181"/>
    <w:rsid w:val="0DF0F4B1"/>
    <w:rsid w:val="0E0C4A32"/>
    <w:rsid w:val="0E8CB6F4"/>
    <w:rsid w:val="0E956421"/>
    <w:rsid w:val="0EB0F1BD"/>
    <w:rsid w:val="0EB7E1BF"/>
    <w:rsid w:val="0F0E0D8F"/>
    <w:rsid w:val="0F3EE51B"/>
    <w:rsid w:val="0F42B9BB"/>
    <w:rsid w:val="0F5D5B9F"/>
    <w:rsid w:val="0F72BE15"/>
    <w:rsid w:val="0F8EE22E"/>
    <w:rsid w:val="104ADC92"/>
    <w:rsid w:val="1074D85E"/>
    <w:rsid w:val="10A588D9"/>
    <w:rsid w:val="10DC0234"/>
    <w:rsid w:val="10DCB459"/>
    <w:rsid w:val="10DE93FD"/>
    <w:rsid w:val="1118DF60"/>
    <w:rsid w:val="112CC40B"/>
    <w:rsid w:val="11723858"/>
    <w:rsid w:val="11A57AA1"/>
    <w:rsid w:val="11AF53F0"/>
    <w:rsid w:val="1202AC33"/>
    <w:rsid w:val="124B4E38"/>
    <w:rsid w:val="1284F3CC"/>
    <w:rsid w:val="12C8EC9C"/>
    <w:rsid w:val="130FAB49"/>
    <w:rsid w:val="1319FE36"/>
    <w:rsid w:val="1334FDD3"/>
    <w:rsid w:val="136F102C"/>
    <w:rsid w:val="13F5886C"/>
    <w:rsid w:val="13FD6996"/>
    <w:rsid w:val="14130C0A"/>
    <w:rsid w:val="145E290D"/>
    <w:rsid w:val="14CB8E1A"/>
    <w:rsid w:val="151EBFFE"/>
    <w:rsid w:val="156A4638"/>
    <w:rsid w:val="1597D7E4"/>
    <w:rsid w:val="15A27656"/>
    <w:rsid w:val="15B8EDBC"/>
    <w:rsid w:val="15FF8291"/>
    <w:rsid w:val="169438D2"/>
    <w:rsid w:val="16AC05AE"/>
    <w:rsid w:val="1712F3E7"/>
    <w:rsid w:val="171B0D63"/>
    <w:rsid w:val="17BFC072"/>
    <w:rsid w:val="17C62725"/>
    <w:rsid w:val="1817341E"/>
    <w:rsid w:val="186F93F4"/>
    <w:rsid w:val="18AD29CC"/>
    <w:rsid w:val="18D9BB08"/>
    <w:rsid w:val="1904094C"/>
    <w:rsid w:val="1904343D"/>
    <w:rsid w:val="190C87FA"/>
    <w:rsid w:val="192FF595"/>
    <w:rsid w:val="197F9C26"/>
    <w:rsid w:val="1A61E6BA"/>
    <w:rsid w:val="1AAD60C0"/>
    <w:rsid w:val="1AC1854E"/>
    <w:rsid w:val="1B00D2FA"/>
    <w:rsid w:val="1B648453"/>
    <w:rsid w:val="1B7A233E"/>
    <w:rsid w:val="1B867808"/>
    <w:rsid w:val="1B9C8616"/>
    <w:rsid w:val="1BBB9AB5"/>
    <w:rsid w:val="1BD02698"/>
    <w:rsid w:val="1C2472E8"/>
    <w:rsid w:val="1C8DE3AD"/>
    <w:rsid w:val="1CD9BC1D"/>
    <w:rsid w:val="1CEA132A"/>
    <w:rsid w:val="1CECEE09"/>
    <w:rsid w:val="1D0C9165"/>
    <w:rsid w:val="1D17EDEA"/>
    <w:rsid w:val="1D3A9ECF"/>
    <w:rsid w:val="1D49FBDB"/>
    <w:rsid w:val="1D551A9C"/>
    <w:rsid w:val="1D564BFB"/>
    <w:rsid w:val="1DAA5A3D"/>
    <w:rsid w:val="1DF6F16D"/>
    <w:rsid w:val="1E0DD37F"/>
    <w:rsid w:val="1E53799C"/>
    <w:rsid w:val="1E6DCA04"/>
    <w:rsid w:val="1EAA5586"/>
    <w:rsid w:val="1EC75567"/>
    <w:rsid w:val="1ED5CB7F"/>
    <w:rsid w:val="1F2C24A0"/>
    <w:rsid w:val="1F52DF82"/>
    <w:rsid w:val="1F5AA736"/>
    <w:rsid w:val="1FBF7165"/>
    <w:rsid w:val="1FD8E0CE"/>
    <w:rsid w:val="1FDC3FD1"/>
    <w:rsid w:val="1FDDCFD0"/>
    <w:rsid w:val="1FE55471"/>
    <w:rsid w:val="1FE954A6"/>
    <w:rsid w:val="1FF512BF"/>
    <w:rsid w:val="200F156F"/>
    <w:rsid w:val="204867CF"/>
    <w:rsid w:val="208DF3FC"/>
    <w:rsid w:val="20DF9AE0"/>
    <w:rsid w:val="20F2D2AD"/>
    <w:rsid w:val="21BCC89C"/>
    <w:rsid w:val="21C1A975"/>
    <w:rsid w:val="22698E8A"/>
    <w:rsid w:val="227E9105"/>
    <w:rsid w:val="23CC3559"/>
    <w:rsid w:val="245FE821"/>
    <w:rsid w:val="2474F266"/>
    <w:rsid w:val="24B35F91"/>
    <w:rsid w:val="24BE8175"/>
    <w:rsid w:val="24C51475"/>
    <w:rsid w:val="250222CA"/>
    <w:rsid w:val="25026162"/>
    <w:rsid w:val="25213978"/>
    <w:rsid w:val="2572A2A2"/>
    <w:rsid w:val="2573A071"/>
    <w:rsid w:val="25F8803B"/>
    <w:rsid w:val="2614770D"/>
    <w:rsid w:val="261BC26A"/>
    <w:rsid w:val="267F254C"/>
    <w:rsid w:val="26BB6903"/>
    <w:rsid w:val="27215558"/>
    <w:rsid w:val="27295F69"/>
    <w:rsid w:val="2786067B"/>
    <w:rsid w:val="279C264E"/>
    <w:rsid w:val="27B60141"/>
    <w:rsid w:val="2810D2C6"/>
    <w:rsid w:val="281BDF00"/>
    <w:rsid w:val="283FA87B"/>
    <w:rsid w:val="28AF4F14"/>
    <w:rsid w:val="28B1B774"/>
    <w:rsid w:val="28E16DEF"/>
    <w:rsid w:val="292AF76A"/>
    <w:rsid w:val="294A6FC5"/>
    <w:rsid w:val="294FD297"/>
    <w:rsid w:val="29553B58"/>
    <w:rsid w:val="296E2E13"/>
    <w:rsid w:val="2982C82E"/>
    <w:rsid w:val="29C74EA0"/>
    <w:rsid w:val="29C9BFC5"/>
    <w:rsid w:val="29E0032D"/>
    <w:rsid w:val="29FAD443"/>
    <w:rsid w:val="2A2745DE"/>
    <w:rsid w:val="2AEC6D09"/>
    <w:rsid w:val="2B39A959"/>
    <w:rsid w:val="2B419993"/>
    <w:rsid w:val="2B715BE5"/>
    <w:rsid w:val="2C24D6D5"/>
    <w:rsid w:val="2C4A77B6"/>
    <w:rsid w:val="2C54D0E7"/>
    <w:rsid w:val="2C762946"/>
    <w:rsid w:val="2C7EC209"/>
    <w:rsid w:val="2CB420DC"/>
    <w:rsid w:val="2CB63ADD"/>
    <w:rsid w:val="2CBB6B4E"/>
    <w:rsid w:val="2CC41B45"/>
    <w:rsid w:val="2D0A5859"/>
    <w:rsid w:val="2D0DA3CE"/>
    <w:rsid w:val="2D1E32FE"/>
    <w:rsid w:val="2DA80FC0"/>
    <w:rsid w:val="2DBCEECB"/>
    <w:rsid w:val="2DCD08BB"/>
    <w:rsid w:val="2E2968A2"/>
    <w:rsid w:val="2E3CE8A3"/>
    <w:rsid w:val="2E6B5ACE"/>
    <w:rsid w:val="2E7152A7"/>
    <w:rsid w:val="2E862398"/>
    <w:rsid w:val="2EC5769C"/>
    <w:rsid w:val="2EF090C5"/>
    <w:rsid w:val="2EF32390"/>
    <w:rsid w:val="2EFA7FE4"/>
    <w:rsid w:val="2F0EEEAE"/>
    <w:rsid w:val="2F64515C"/>
    <w:rsid w:val="2F756DC5"/>
    <w:rsid w:val="2FB2C259"/>
    <w:rsid w:val="2FF124C3"/>
    <w:rsid w:val="300BB53B"/>
    <w:rsid w:val="300E9F30"/>
    <w:rsid w:val="30167719"/>
    <w:rsid w:val="30569BC3"/>
    <w:rsid w:val="308787D2"/>
    <w:rsid w:val="30BDCAAF"/>
    <w:rsid w:val="30D84D9F"/>
    <w:rsid w:val="30F1ACE0"/>
    <w:rsid w:val="31463E4B"/>
    <w:rsid w:val="31915B06"/>
    <w:rsid w:val="3198B86A"/>
    <w:rsid w:val="31AAAC26"/>
    <w:rsid w:val="31C328EC"/>
    <w:rsid w:val="31D8D6E4"/>
    <w:rsid w:val="31E3F086"/>
    <w:rsid w:val="32592112"/>
    <w:rsid w:val="3296E53C"/>
    <w:rsid w:val="32AA8D95"/>
    <w:rsid w:val="32F18CAD"/>
    <w:rsid w:val="32FBA807"/>
    <w:rsid w:val="33BF1330"/>
    <w:rsid w:val="346DBC82"/>
    <w:rsid w:val="34C7BDAF"/>
    <w:rsid w:val="35028042"/>
    <w:rsid w:val="3530D24A"/>
    <w:rsid w:val="355E6245"/>
    <w:rsid w:val="3568F6D9"/>
    <w:rsid w:val="3590F669"/>
    <w:rsid w:val="3592A068"/>
    <w:rsid w:val="35B3DC85"/>
    <w:rsid w:val="35D2BD1A"/>
    <w:rsid w:val="35F0FED8"/>
    <w:rsid w:val="360E61D0"/>
    <w:rsid w:val="365B0B12"/>
    <w:rsid w:val="365BB4F6"/>
    <w:rsid w:val="3670EE42"/>
    <w:rsid w:val="367306D9"/>
    <w:rsid w:val="370EC9E8"/>
    <w:rsid w:val="371DDF73"/>
    <w:rsid w:val="3785F20C"/>
    <w:rsid w:val="37941A28"/>
    <w:rsid w:val="37B5D648"/>
    <w:rsid w:val="37BD5DD9"/>
    <w:rsid w:val="37C01B1B"/>
    <w:rsid w:val="37D043C5"/>
    <w:rsid w:val="38445FC4"/>
    <w:rsid w:val="384E5DDE"/>
    <w:rsid w:val="3871D3E4"/>
    <w:rsid w:val="38ADA4D1"/>
    <w:rsid w:val="38E15461"/>
    <w:rsid w:val="38E6FC88"/>
    <w:rsid w:val="39041EE1"/>
    <w:rsid w:val="39502949"/>
    <w:rsid w:val="39791F76"/>
    <w:rsid w:val="39D6D238"/>
    <w:rsid w:val="3A918530"/>
    <w:rsid w:val="3A92B566"/>
    <w:rsid w:val="3AC14B6C"/>
    <w:rsid w:val="3B11BB80"/>
    <w:rsid w:val="3B869EBD"/>
    <w:rsid w:val="3BD33C07"/>
    <w:rsid w:val="3C267CEB"/>
    <w:rsid w:val="3C471936"/>
    <w:rsid w:val="3C72B5C5"/>
    <w:rsid w:val="3C759432"/>
    <w:rsid w:val="3C93F4B3"/>
    <w:rsid w:val="3CBB11E6"/>
    <w:rsid w:val="3CE1E11B"/>
    <w:rsid w:val="3CF3438D"/>
    <w:rsid w:val="3D06659F"/>
    <w:rsid w:val="3D0D0E66"/>
    <w:rsid w:val="3D2FB1A5"/>
    <w:rsid w:val="3D3F79A6"/>
    <w:rsid w:val="3D773B0A"/>
    <w:rsid w:val="3D894C9F"/>
    <w:rsid w:val="3DB7F2C6"/>
    <w:rsid w:val="3DC648BC"/>
    <w:rsid w:val="3E1D71F9"/>
    <w:rsid w:val="3E462F29"/>
    <w:rsid w:val="3E505FA0"/>
    <w:rsid w:val="3ECEFE06"/>
    <w:rsid w:val="3F23D9E8"/>
    <w:rsid w:val="3FC55123"/>
    <w:rsid w:val="3FD9C1CE"/>
    <w:rsid w:val="3FDE157D"/>
    <w:rsid w:val="404A5A9D"/>
    <w:rsid w:val="404C8143"/>
    <w:rsid w:val="406132D5"/>
    <w:rsid w:val="407B8E0A"/>
    <w:rsid w:val="40824237"/>
    <w:rsid w:val="408C40BE"/>
    <w:rsid w:val="40957B82"/>
    <w:rsid w:val="40C64023"/>
    <w:rsid w:val="41036FE8"/>
    <w:rsid w:val="411B44B2"/>
    <w:rsid w:val="41218E97"/>
    <w:rsid w:val="4180F7D0"/>
    <w:rsid w:val="41D38716"/>
    <w:rsid w:val="41EEEBEF"/>
    <w:rsid w:val="4253E40B"/>
    <w:rsid w:val="428E0695"/>
    <w:rsid w:val="42F5B503"/>
    <w:rsid w:val="42F80B38"/>
    <w:rsid w:val="43AE96D0"/>
    <w:rsid w:val="43CB5574"/>
    <w:rsid w:val="4413E6EB"/>
    <w:rsid w:val="4416AEC5"/>
    <w:rsid w:val="44C7D172"/>
    <w:rsid w:val="44D509CB"/>
    <w:rsid w:val="45304727"/>
    <w:rsid w:val="45E4276D"/>
    <w:rsid w:val="463A21FE"/>
    <w:rsid w:val="46C84F0A"/>
    <w:rsid w:val="46E57E2C"/>
    <w:rsid w:val="46F32181"/>
    <w:rsid w:val="46FED5DD"/>
    <w:rsid w:val="47168415"/>
    <w:rsid w:val="471F3499"/>
    <w:rsid w:val="474CA197"/>
    <w:rsid w:val="475AA506"/>
    <w:rsid w:val="482B1DBF"/>
    <w:rsid w:val="48D278DD"/>
    <w:rsid w:val="48DCA6C0"/>
    <w:rsid w:val="48F1E58D"/>
    <w:rsid w:val="4915E6F5"/>
    <w:rsid w:val="49160DF1"/>
    <w:rsid w:val="4945D694"/>
    <w:rsid w:val="49701BBC"/>
    <w:rsid w:val="49AF170F"/>
    <w:rsid w:val="49BDA2CD"/>
    <w:rsid w:val="49CA007C"/>
    <w:rsid w:val="4A18AF51"/>
    <w:rsid w:val="4A25ADD3"/>
    <w:rsid w:val="4A72A5DA"/>
    <w:rsid w:val="4B3EFEFC"/>
    <w:rsid w:val="4BCA5D19"/>
    <w:rsid w:val="4BDDE9F5"/>
    <w:rsid w:val="4C25F995"/>
    <w:rsid w:val="4CC78236"/>
    <w:rsid w:val="4D0C1368"/>
    <w:rsid w:val="4D4DB18F"/>
    <w:rsid w:val="4D5535B1"/>
    <w:rsid w:val="4D7C3D0A"/>
    <w:rsid w:val="4D9BF00D"/>
    <w:rsid w:val="4DCB31E7"/>
    <w:rsid w:val="4DEDC179"/>
    <w:rsid w:val="4E16F52A"/>
    <w:rsid w:val="4E1B4030"/>
    <w:rsid w:val="4E27F6CD"/>
    <w:rsid w:val="4E35378F"/>
    <w:rsid w:val="4E3857E8"/>
    <w:rsid w:val="4EB3A8E4"/>
    <w:rsid w:val="4EC584FC"/>
    <w:rsid w:val="4F168EB7"/>
    <w:rsid w:val="4F55A1D3"/>
    <w:rsid w:val="4F846006"/>
    <w:rsid w:val="506764AF"/>
    <w:rsid w:val="5086A5E1"/>
    <w:rsid w:val="50BCB9E3"/>
    <w:rsid w:val="50EA9B9D"/>
    <w:rsid w:val="512E7C1A"/>
    <w:rsid w:val="515A6737"/>
    <w:rsid w:val="5172F28B"/>
    <w:rsid w:val="521028BE"/>
    <w:rsid w:val="521D2A38"/>
    <w:rsid w:val="5266ED89"/>
    <w:rsid w:val="52B196B0"/>
    <w:rsid w:val="534327A1"/>
    <w:rsid w:val="535F0720"/>
    <w:rsid w:val="53D26CF0"/>
    <w:rsid w:val="541EC738"/>
    <w:rsid w:val="5421729A"/>
    <w:rsid w:val="54AFDCB0"/>
    <w:rsid w:val="54CA5C61"/>
    <w:rsid w:val="55312A5B"/>
    <w:rsid w:val="5539BD69"/>
    <w:rsid w:val="55586D94"/>
    <w:rsid w:val="555B8259"/>
    <w:rsid w:val="557E0641"/>
    <w:rsid w:val="559A60C3"/>
    <w:rsid w:val="55B7CEBE"/>
    <w:rsid w:val="55D23BDB"/>
    <w:rsid w:val="56500988"/>
    <w:rsid w:val="56777602"/>
    <w:rsid w:val="5679FBF4"/>
    <w:rsid w:val="569913CF"/>
    <w:rsid w:val="57108474"/>
    <w:rsid w:val="572D4A96"/>
    <w:rsid w:val="5736F309"/>
    <w:rsid w:val="574903A7"/>
    <w:rsid w:val="5793423A"/>
    <w:rsid w:val="57A96165"/>
    <w:rsid w:val="57CA5DF7"/>
    <w:rsid w:val="57CEB63F"/>
    <w:rsid w:val="584898CB"/>
    <w:rsid w:val="585FEC0C"/>
    <w:rsid w:val="586C9A18"/>
    <w:rsid w:val="58ED7CA1"/>
    <w:rsid w:val="5900B545"/>
    <w:rsid w:val="59116A55"/>
    <w:rsid w:val="59250B74"/>
    <w:rsid w:val="59732230"/>
    <w:rsid w:val="598D5BB8"/>
    <w:rsid w:val="598FC024"/>
    <w:rsid w:val="59A7B0EF"/>
    <w:rsid w:val="59CF4BD4"/>
    <w:rsid w:val="59E4528A"/>
    <w:rsid w:val="59FA346E"/>
    <w:rsid w:val="5A28ED7E"/>
    <w:rsid w:val="5A44D389"/>
    <w:rsid w:val="5A49D044"/>
    <w:rsid w:val="5A4A2490"/>
    <w:rsid w:val="5A9460C6"/>
    <w:rsid w:val="5AD596F8"/>
    <w:rsid w:val="5AE6B1C1"/>
    <w:rsid w:val="5B337C94"/>
    <w:rsid w:val="5BCC05D2"/>
    <w:rsid w:val="5C3DE0A8"/>
    <w:rsid w:val="5C5A23FF"/>
    <w:rsid w:val="5C8F03FA"/>
    <w:rsid w:val="5D0139B2"/>
    <w:rsid w:val="5D22B7BA"/>
    <w:rsid w:val="5D87C039"/>
    <w:rsid w:val="5DFBBDF4"/>
    <w:rsid w:val="5E11AB07"/>
    <w:rsid w:val="5E655A4B"/>
    <w:rsid w:val="5EE1734C"/>
    <w:rsid w:val="5EE3B5AA"/>
    <w:rsid w:val="5EF22D69"/>
    <w:rsid w:val="5F031BD6"/>
    <w:rsid w:val="5F341D21"/>
    <w:rsid w:val="5F66CB9C"/>
    <w:rsid w:val="5F7EE45F"/>
    <w:rsid w:val="5F88A699"/>
    <w:rsid w:val="5F8BB925"/>
    <w:rsid w:val="5FB08E3D"/>
    <w:rsid w:val="5FDEB62E"/>
    <w:rsid w:val="605F899C"/>
    <w:rsid w:val="60D521E2"/>
    <w:rsid w:val="60FAC313"/>
    <w:rsid w:val="610F2B31"/>
    <w:rsid w:val="6144CB26"/>
    <w:rsid w:val="617E0BB3"/>
    <w:rsid w:val="617EF0D6"/>
    <w:rsid w:val="61ABE438"/>
    <w:rsid w:val="62018CFC"/>
    <w:rsid w:val="6233FD78"/>
    <w:rsid w:val="62588B7F"/>
    <w:rsid w:val="62A279D5"/>
    <w:rsid w:val="62B878A6"/>
    <w:rsid w:val="6340EE77"/>
    <w:rsid w:val="63446654"/>
    <w:rsid w:val="638958A6"/>
    <w:rsid w:val="63B02B45"/>
    <w:rsid w:val="6437093E"/>
    <w:rsid w:val="647E05E4"/>
    <w:rsid w:val="65385F3F"/>
    <w:rsid w:val="656ABEBD"/>
    <w:rsid w:val="65AE4766"/>
    <w:rsid w:val="65BB3E1A"/>
    <w:rsid w:val="65D67B3F"/>
    <w:rsid w:val="66595B83"/>
    <w:rsid w:val="669B9431"/>
    <w:rsid w:val="669D88B7"/>
    <w:rsid w:val="676646F5"/>
    <w:rsid w:val="67B8709F"/>
    <w:rsid w:val="67CA3739"/>
    <w:rsid w:val="67DD3FD5"/>
    <w:rsid w:val="684DF3BA"/>
    <w:rsid w:val="68729A22"/>
    <w:rsid w:val="68D86A23"/>
    <w:rsid w:val="692EE5F4"/>
    <w:rsid w:val="693EC834"/>
    <w:rsid w:val="6950F80A"/>
    <w:rsid w:val="69C3539B"/>
    <w:rsid w:val="6A047B24"/>
    <w:rsid w:val="6A2F56F9"/>
    <w:rsid w:val="6AAB3A62"/>
    <w:rsid w:val="6ACA3129"/>
    <w:rsid w:val="6AD3327C"/>
    <w:rsid w:val="6B26D630"/>
    <w:rsid w:val="6B3C2491"/>
    <w:rsid w:val="6B8CC381"/>
    <w:rsid w:val="6B8FCB99"/>
    <w:rsid w:val="6BF2CC67"/>
    <w:rsid w:val="6C0D3A3D"/>
    <w:rsid w:val="6CF7CEF6"/>
    <w:rsid w:val="6D2D6FDF"/>
    <w:rsid w:val="6E18D5DB"/>
    <w:rsid w:val="6ECBAA95"/>
    <w:rsid w:val="6ECFDD82"/>
    <w:rsid w:val="6F476B6B"/>
    <w:rsid w:val="6FB347E6"/>
    <w:rsid w:val="6FC0DDE2"/>
    <w:rsid w:val="6FDC02D4"/>
    <w:rsid w:val="702B4E03"/>
    <w:rsid w:val="70558440"/>
    <w:rsid w:val="7064673C"/>
    <w:rsid w:val="709CCF87"/>
    <w:rsid w:val="70D3483C"/>
    <w:rsid w:val="71035F49"/>
    <w:rsid w:val="718C44F1"/>
    <w:rsid w:val="71978CE3"/>
    <w:rsid w:val="72487428"/>
    <w:rsid w:val="7291A57B"/>
    <w:rsid w:val="72DEB23C"/>
    <w:rsid w:val="7336C58F"/>
    <w:rsid w:val="73408A08"/>
    <w:rsid w:val="7355688A"/>
    <w:rsid w:val="736ADE90"/>
    <w:rsid w:val="739AF309"/>
    <w:rsid w:val="73BCE752"/>
    <w:rsid w:val="73EC9611"/>
    <w:rsid w:val="73F96D0B"/>
    <w:rsid w:val="74062BE2"/>
    <w:rsid w:val="74264E83"/>
    <w:rsid w:val="743ED382"/>
    <w:rsid w:val="7455A580"/>
    <w:rsid w:val="745F89BE"/>
    <w:rsid w:val="74DF45CF"/>
    <w:rsid w:val="75AD83DE"/>
    <w:rsid w:val="75B88A7F"/>
    <w:rsid w:val="75C7E6F4"/>
    <w:rsid w:val="75D8AE5C"/>
    <w:rsid w:val="763349D3"/>
    <w:rsid w:val="7646DEF2"/>
    <w:rsid w:val="765A25DF"/>
    <w:rsid w:val="7674D7CC"/>
    <w:rsid w:val="76815D6E"/>
    <w:rsid w:val="772AF83E"/>
    <w:rsid w:val="772F1C5A"/>
    <w:rsid w:val="778581DF"/>
    <w:rsid w:val="77B0209F"/>
    <w:rsid w:val="782CBEB4"/>
    <w:rsid w:val="78DBE7CC"/>
    <w:rsid w:val="78DFA05C"/>
    <w:rsid w:val="78FA7C83"/>
    <w:rsid w:val="79241BB9"/>
    <w:rsid w:val="79379058"/>
    <w:rsid w:val="796CB337"/>
    <w:rsid w:val="798F7BAA"/>
    <w:rsid w:val="79F9F68F"/>
    <w:rsid w:val="7A025406"/>
    <w:rsid w:val="7A1F9D86"/>
    <w:rsid w:val="7A323953"/>
    <w:rsid w:val="7A533912"/>
    <w:rsid w:val="7A6E62AC"/>
    <w:rsid w:val="7AAAE5E8"/>
    <w:rsid w:val="7AAD5992"/>
    <w:rsid w:val="7AD66E86"/>
    <w:rsid w:val="7ADD3368"/>
    <w:rsid w:val="7B03E629"/>
    <w:rsid w:val="7B43AB86"/>
    <w:rsid w:val="7B4495BB"/>
    <w:rsid w:val="7B716E25"/>
    <w:rsid w:val="7B86F6FB"/>
    <w:rsid w:val="7C7597C1"/>
    <w:rsid w:val="7CCCA52B"/>
    <w:rsid w:val="7CEE72FD"/>
    <w:rsid w:val="7D2D4125"/>
    <w:rsid w:val="7DD53678"/>
    <w:rsid w:val="7DF4BB3F"/>
    <w:rsid w:val="7E155B3E"/>
    <w:rsid w:val="7E1B5D25"/>
    <w:rsid w:val="7E2066B0"/>
    <w:rsid w:val="7E2F64DE"/>
    <w:rsid w:val="7E6BC8D3"/>
    <w:rsid w:val="7E8CBA35"/>
    <w:rsid w:val="7EEDA361"/>
    <w:rsid w:val="7F6208E4"/>
    <w:rsid w:val="7FA9892D"/>
    <w:rsid w:val="7FDD6E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31296"/>
  <w15:chartTrackingRefBased/>
  <w15:docId w15:val="{7757727A-C82F-491A-A1AD-9F831068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15E"/>
    <w:rPr>
      <w:rFonts w:eastAsiaTheme="majorEastAsia" w:cstheme="majorBidi"/>
      <w:color w:val="272727" w:themeColor="text1" w:themeTint="D8"/>
    </w:rPr>
  </w:style>
  <w:style w:type="paragraph" w:styleId="Title">
    <w:name w:val="Title"/>
    <w:basedOn w:val="Normal"/>
    <w:next w:val="Normal"/>
    <w:link w:val="TitleChar"/>
    <w:uiPriority w:val="10"/>
    <w:qFormat/>
    <w:rsid w:val="00D80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15E"/>
    <w:pPr>
      <w:spacing w:before="160"/>
      <w:jc w:val="center"/>
    </w:pPr>
    <w:rPr>
      <w:i/>
      <w:iCs/>
      <w:color w:val="404040" w:themeColor="text1" w:themeTint="BF"/>
    </w:rPr>
  </w:style>
  <w:style w:type="character" w:customStyle="1" w:styleId="QuoteChar">
    <w:name w:val="Quote Char"/>
    <w:basedOn w:val="DefaultParagraphFont"/>
    <w:link w:val="Quote"/>
    <w:uiPriority w:val="29"/>
    <w:rsid w:val="00D8015E"/>
    <w:rPr>
      <w:i/>
      <w:iCs/>
      <w:color w:val="404040" w:themeColor="text1" w:themeTint="BF"/>
    </w:rPr>
  </w:style>
  <w:style w:type="paragraph" w:styleId="ListParagraph">
    <w:name w:val="List Paragraph"/>
    <w:basedOn w:val="Normal"/>
    <w:uiPriority w:val="34"/>
    <w:qFormat/>
    <w:rsid w:val="00D8015E"/>
    <w:pPr>
      <w:ind w:left="720"/>
      <w:contextualSpacing/>
    </w:pPr>
  </w:style>
  <w:style w:type="character" w:styleId="IntenseEmphasis">
    <w:name w:val="Intense Emphasis"/>
    <w:basedOn w:val="DefaultParagraphFont"/>
    <w:uiPriority w:val="21"/>
    <w:qFormat/>
    <w:rsid w:val="00D8015E"/>
    <w:rPr>
      <w:i/>
      <w:iCs/>
      <w:color w:val="0F4761" w:themeColor="accent1" w:themeShade="BF"/>
    </w:rPr>
  </w:style>
  <w:style w:type="paragraph" w:styleId="IntenseQuote">
    <w:name w:val="Intense Quote"/>
    <w:basedOn w:val="Normal"/>
    <w:next w:val="Normal"/>
    <w:link w:val="IntenseQuoteChar"/>
    <w:uiPriority w:val="30"/>
    <w:qFormat/>
    <w:rsid w:val="00D80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15E"/>
    <w:rPr>
      <w:i/>
      <w:iCs/>
      <w:color w:val="0F4761" w:themeColor="accent1" w:themeShade="BF"/>
    </w:rPr>
  </w:style>
  <w:style w:type="character" w:styleId="IntenseReference">
    <w:name w:val="Intense Reference"/>
    <w:basedOn w:val="DefaultParagraphFont"/>
    <w:uiPriority w:val="32"/>
    <w:qFormat/>
    <w:rsid w:val="00D8015E"/>
    <w:rPr>
      <w:b/>
      <w:bCs/>
      <w:smallCaps/>
      <w:color w:val="0F4761" w:themeColor="accent1" w:themeShade="BF"/>
      <w:spacing w:val="5"/>
    </w:rPr>
  </w:style>
  <w:style w:type="paragraph" w:styleId="Revision">
    <w:name w:val="Revision"/>
    <w:hidden/>
    <w:uiPriority w:val="99"/>
    <w:semiHidden/>
    <w:rsid w:val="00D8015E"/>
    <w:pPr>
      <w:spacing w:after="0" w:line="240" w:lineRule="auto"/>
    </w:pPr>
  </w:style>
  <w:style w:type="character" w:styleId="CommentReference">
    <w:name w:val="annotation reference"/>
    <w:basedOn w:val="DefaultParagraphFont"/>
    <w:uiPriority w:val="99"/>
    <w:semiHidden/>
    <w:unhideWhenUsed/>
    <w:rsid w:val="008C0D85"/>
    <w:rPr>
      <w:sz w:val="16"/>
      <w:szCs w:val="16"/>
    </w:rPr>
  </w:style>
  <w:style w:type="paragraph" w:styleId="CommentText">
    <w:name w:val="annotation text"/>
    <w:basedOn w:val="Normal"/>
    <w:link w:val="CommentTextChar"/>
    <w:uiPriority w:val="99"/>
    <w:unhideWhenUsed/>
    <w:rsid w:val="008C0D85"/>
    <w:pPr>
      <w:spacing w:line="240" w:lineRule="auto"/>
    </w:pPr>
    <w:rPr>
      <w:sz w:val="20"/>
      <w:szCs w:val="20"/>
    </w:rPr>
  </w:style>
  <w:style w:type="character" w:customStyle="1" w:styleId="CommentTextChar">
    <w:name w:val="Comment Text Char"/>
    <w:basedOn w:val="DefaultParagraphFont"/>
    <w:link w:val="CommentText"/>
    <w:uiPriority w:val="99"/>
    <w:rsid w:val="008C0D85"/>
    <w:rPr>
      <w:sz w:val="20"/>
      <w:szCs w:val="20"/>
    </w:rPr>
  </w:style>
  <w:style w:type="paragraph" w:styleId="CommentSubject">
    <w:name w:val="annotation subject"/>
    <w:basedOn w:val="CommentText"/>
    <w:next w:val="CommentText"/>
    <w:link w:val="CommentSubjectChar"/>
    <w:uiPriority w:val="99"/>
    <w:semiHidden/>
    <w:unhideWhenUsed/>
    <w:rsid w:val="008C0D85"/>
    <w:rPr>
      <w:b/>
      <w:bCs/>
    </w:rPr>
  </w:style>
  <w:style w:type="character" w:customStyle="1" w:styleId="CommentSubjectChar">
    <w:name w:val="Comment Subject Char"/>
    <w:basedOn w:val="CommentTextChar"/>
    <w:link w:val="CommentSubject"/>
    <w:uiPriority w:val="99"/>
    <w:semiHidden/>
    <w:rsid w:val="008C0D85"/>
    <w:rPr>
      <w:b/>
      <w:bCs/>
      <w:sz w:val="20"/>
      <w:szCs w:val="20"/>
    </w:rPr>
  </w:style>
  <w:style w:type="character" w:styleId="Mention">
    <w:name w:val="Mention"/>
    <w:basedOn w:val="DefaultParagraphFont"/>
    <w:uiPriority w:val="99"/>
    <w:unhideWhenUsed/>
    <w:rsid w:val="00681484"/>
    <w:rPr>
      <w:color w:val="2B579A"/>
      <w:shd w:val="clear" w:color="auto" w:fill="E1DFDD"/>
    </w:rPr>
  </w:style>
  <w:style w:type="paragraph" w:styleId="Header">
    <w:name w:val="header"/>
    <w:basedOn w:val="Normal"/>
    <w:link w:val="HeaderChar"/>
    <w:uiPriority w:val="99"/>
    <w:unhideWhenUsed/>
    <w:rsid w:val="007A4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C46"/>
  </w:style>
  <w:style w:type="paragraph" w:styleId="Footer">
    <w:name w:val="footer"/>
    <w:basedOn w:val="Normal"/>
    <w:link w:val="FooterChar"/>
    <w:uiPriority w:val="99"/>
    <w:unhideWhenUsed/>
    <w:rsid w:val="007A4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C46"/>
  </w:style>
  <w:style w:type="character" w:styleId="Hyperlink">
    <w:name w:val="Hyperlink"/>
    <w:basedOn w:val="DefaultParagraphFont"/>
    <w:uiPriority w:val="99"/>
    <w:unhideWhenUsed/>
    <w:rsid w:val="00F772AD"/>
    <w:rPr>
      <w:color w:val="467886" w:themeColor="hyperlink"/>
      <w:u w:val="single"/>
    </w:rPr>
  </w:style>
  <w:style w:type="character" w:styleId="UnresolvedMention">
    <w:name w:val="Unresolved Mention"/>
    <w:basedOn w:val="DefaultParagraphFont"/>
    <w:uiPriority w:val="99"/>
    <w:semiHidden/>
    <w:unhideWhenUsed/>
    <w:rsid w:val="00F77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legcoordinator@counties.org" TargetMode="External"/><Relationship Id="rId1" Type="http://schemas.openxmlformats.org/officeDocument/2006/relationships/hyperlink" Target="mailto:leg.unit@gov.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795b30e-ec76-44c8-b6d1-f13468aef1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7E940A7B8D564B8EA623094EB4735E" ma:contentTypeVersion="9" ma:contentTypeDescription="Create a new document." ma:contentTypeScope="" ma:versionID="17dd0cde77c59d1461c383366dadf936">
  <xsd:schema xmlns:xsd="http://www.w3.org/2001/XMLSchema" xmlns:xs="http://www.w3.org/2001/XMLSchema" xmlns:p="http://schemas.microsoft.com/office/2006/metadata/properties" xmlns:ns3="3795b30e-ec76-44c8-b6d1-f13468aef1dd" targetNamespace="http://schemas.microsoft.com/office/2006/metadata/properties" ma:root="true" ma:fieldsID="e7f9a33b46a413d7530235522dd41d60" ns3:_="">
    <xsd:import namespace="3795b30e-ec76-44c8-b6d1-f13468aef1d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5b30e-ec76-44c8-b6d1-f13468aef1d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C991F-2AB7-4FA8-80CC-5DA9ADEF1283}">
  <ds:schemaRefs>
    <ds:schemaRef ds:uri="http://schemas.microsoft.com/office/2006/metadata/properties"/>
    <ds:schemaRef ds:uri="http://schemas.microsoft.com/office/infopath/2007/PartnerControls"/>
    <ds:schemaRef ds:uri="3795b30e-ec76-44c8-b6d1-f13468aef1dd"/>
  </ds:schemaRefs>
</ds:datastoreItem>
</file>

<file path=customXml/itemProps2.xml><?xml version="1.0" encoding="utf-8"?>
<ds:datastoreItem xmlns:ds="http://schemas.openxmlformats.org/officeDocument/2006/customXml" ds:itemID="{AE40A662-C72E-4327-9C59-1BD3DEC0EC08}">
  <ds:schemaRefs>
    <ds:schemaRef ds:uri="http://schemas.microsoft.com/sharepoint/v3/contenttype/forms"/>
  </ds:schemaRefs>
</ds:datastoreItem>
</file>

<file path=customXml/itemProps3.xml><?xml version="1.0" encoding="utf-8"?>
<ds:datastoreItem xmlns:ds="http://schemas.openxmlformats.org/officeDocument/2006/customXml" ds:itemID="{8E332E3D-76FC-424A-87FE-B93D726E2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5b30e-ec76-44c8-b6d1-f13468ae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1028</Words>
  <Characters>7665</Characters>
  <Application>Microsoft Office Word</Application>
  <DocSecurity>0</DocSecurity>
  <Lines>306</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Julissa Ceja Cardenas</dc:creator>
  <cp:keywords/>
  <dc:description/>
  <cp:lastModifiedBy>Julissa Ceja Cardenas</cp:lastModifiedBy>
  <cp:revision>58</cp:revision>
  <cp:lastPrinted>2026-01-23T17:01:00Z</cp:lastPrinted>
  <dcterms:created xsi:type="dcterms:W3CDTF">2026-01-16T16:27:00Z</dcterms:created>
  <dcterms:modified xsi:type="dcterms:W3CDTF">2026-01-24T00:46:00Z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0x0101000B7E940A7B8D564B8EA623094EB4735E</vt:lpwstr>
  </property>
</Properties>
</file>